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30222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21.04.2020</w:t>
            </w:r>
          </w:p>
        </w:tc>
      </w:tr>
      <w:tr w:rsidR="00302222">
        <w:tblPrEx>
          <w:tblCellMar>
            <w:top w:w="0" w:type="dxa"/>
            <w:bottom w:w="0" w:type="dxa"/>
          </w:tblCellMar>
        </w:tblPrEx>
        <w:trPr>
          <w:trHeight w:val="300"/>
        </w:trPr>
        <w:tc>
          <w:tcPr>
            <w:tcW w:w="4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302222">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610/31</w:t>
            </w:r>
          </w:p>
        </w:tc>
      </w:tr>
      <w:tr w:rsidR="00302222">
        <w:tblPrEx>
          <w:tblCellMar>
            <w:top w:w="0" w:type="dxa"/>
            <w:bottom w:w="0" w:type="dxa"/>
          </w:tblCellMar>
        </w:tblPrEx>
        <w:trPr>
          <w:trHeight w:val="300"/>
        </w:trPr>
        <w:tc>
          <w:tcPr>
            <w:tcW w:w="4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bookmarkStart w:id="0" w:name="_GoBack"/>
      <w:bookmarkEnd w:id="0"/>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302222">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Буян Сергiй Iванович</w:t>
            </w:r>
          </w:p>
        </w:tc>
      </w:tr>
      <w:tr w:rsidR="00302222">
        <w:tblPrEx>
          <w:tblCellMar>
            <w:top w:w="0" w:type="dxa"/>
            <w:bottom w:w="0" w:type="dxa"/>
          </w:tblCellMar>
        </w:tblPrEx>
        <w:trPr>
          <w:trHeight w:val="200"/>
        </w:trPr>
        <w:tc>
          <w:tcPr>
            <w:tcW w:w="4140" w:type="dxa"/>
            <w:tcBorders>
              <w:top w:val="nil"/>
              <w:left w:val="nil"/>
              <w:bottom w:val="nil"/>
              <w:right w:val="nil"/>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2019 рік</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Публічне акціонерне товариство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03361402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18000, Україна, Черкаська обл., Соснiвський район р-н, м.Черкаси, вулиця Максима Залiзняка, 142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 71-19-06, (0472) 71-19-08</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03361402@afr.com.ua</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17.04.2020, Рiшення Наглядової ради №2 вiд 17.04.2020</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302222">
        <w:tblPrEx>
          <w:tblCellMar>
            <w:top w:w="0" w:type="dxa"/>
            <w:bottom w:w="0" w:type="dxa"/>
          </w:tblCellMar>
        </w:tblPrEx>
        <w:trPr>
          <w:trHeight w:val="300"/>
        </w:trPr>
        <w:tc>
          <w:tcPr>
            <w:tcW w:w="445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http://www.chergas.ck.ua/aktsioneram/zviti/richni</w:t>
            </w:r>
          </w:p>
        </w:tc>
        <w:tc>
          <w:tcPr>
            <w:tcW w:w="3350" w:type="dxa"/>
            <w:tcBorders>
              <w:top w:val="nil"/>
              <w:left w:val="nil"/>
              <w:bottom w:val="single" w:sz="6" w:space="0" w:color="auto"/>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21.04.2020</w:t>
            </w:r>
          </w:p>
        </w:tc>
      </w:tr>
      <w:tr w:rsidR="00302222">
        <w:tblPrEx>
          <w:tblCellMar>
            <w:top w:w="0" w:type="dxa"/>
            <w:bottom w:w="0" w:type="dxa"/>
          </w:tblCellMar>
        </w:tblPrEx>
        <w:trPr>
          <w:trHeight w:val="300"/>
        </w:trPr>
        <w:tc>
          <w:tcPr>
            <w:tcW w:w="445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9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10000" w:type="dxa"/>
            <w:gridSpan w:val="2"/>
            <w:tcBorders>
              <w:top w:val="nil"/>
              <w:left w:val="nil"/>
              <w:bottom w:val="nil"/>
              <w:right w:val="nil"/>
            </w:tcBorders>
            <w:vAlign w:val="bottom"/>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проведення державної реєстрацiї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27.12.1991, 22.12.2004, 1 026 120 000 001179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Витяг з Єдиного державного реєстру юридичних осiб та фiзичних осiб-пiдприємцiв вiд 29.09.2013 р., вiд 13.01.2014 р. Державна реєстрацiйна служба України -реєстрацiйна служба Черкаського мiського управлiння юстицiї Черкаської областi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iз зазначенням Найменування  виду дiяльностi по коду за КВЕД.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35.22 . Розподiлення газоподiбного палива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35.23. Торгiвля газом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43.22. Монтаж  водопровiдних мереж, систем опалення та кондицiонування.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46-71. Оптова торгiвля твердим , рiдким, газоподiбним паливом i подiбними продуктами.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47-78. Роздрiбна торгiвля iншими невживаними товарами в спецiалiзованих магазинах.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74-90. Iнша професiйна, наукова та технiчна дiяльнiсть, н.в.i.у.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Вiдсоток акцiй (часток, паїв) статутного капiталу, що передано до статутного капiталу державного(нацiонального) акцiонерного товариства та /або холдингової компанiї.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Публiчному акцiонерному  товариству "Нацiональна акцiонерна компанiя "Нафтогаз України" належить 9,9690 % акцiй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Нижче наведена iнформацiя протягом звiтного перiоду у емiтента (не проводилась, не здiйснювалась, була вiдсутня, не виникала, не вiдбувалась):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 Посада корпоративного секретаря у Товариствi не введена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надає професiйнi послуги на ринку цiнних паперiв та не спецiалiзується на визначеннi кредитних рейтингiв, та надання iнформацiйно - аналiтичних послуг, пов'язаних iз забезпеченням дiяльностi з визначення кредитних рейтингiв. Рейтингове агентство у Товариствi вiдсутнє.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щодо посади корпоративного секретаря</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Iнформацiя про рейтингове агентство</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наявнiсть фiлiалiв або iнших вiдокремлених структурних пiдроздiлiв емiтента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Iнформацiя про органи управлiння емiтента, його посадових осiб, засновникiв та/або учасникiв емiтента та вiдсоток їх акцiй (часток, паїв)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винагороди або компенсацiї, якi виплаченi посадовим особам емiтента в разi їх звiльнення</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засновникiв та/або учасникiв емiтента, вiдсоток акцiй (часток, паїв)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Iнформацiя про змiну акцiонерiв, яким належать голосуючi акцiї, розмiр пакета яких стає бiльшим, меншим або рiвним пороговому значенню пакета акцiй</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про облiгацiї емiтента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iншi цiннi папери, випущенi емiтентом</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похiднi цiннi папери емiтента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iнформацiя про забезпечення випуску боргових цiнних паперiв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iнформацiя про придбання власних акцiй емiтентом протягом звiтного перiоду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Iнформацiя про наявнiсть у власностi працiвникiв емiтента цiнних паперiв (крiм акцiй) такого емiтента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Iнформацiя про наявнiсть у власностi працiвникiв емiтента акцiй у розмiрi понад 0,1 вiдсотка розмiру статутного капiталу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Iнформацiя про виплату дивiдендiв та iнших доходiв за цiнними паперами</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Iнформацiя вчинення значних правочинiв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 Iнформацiя про вчинення правочинiв, щодо вчинення яких є заiнтересованiсть</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Iнформацiя про осiб, заiнтересованих у вчиненнi товариством правочинiв iз заiнтересованiстю, та обставини, iснування яких створює заiнтересованiсть</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Iнформацiя про акцiонернi або корпоративнi договори, укладенi акцiонерами (учасниками) такого емiтента, яка наявна в емiтента</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Iнформацiя про будь-якi договори та/або правочини, умовою чинностi яких є незмiннiсть осiб, якi здiйснюють контроль над емiтентом</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Iнформацiя про випуски iпотечних облiгацiй</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Iнформацiя про склад, структуру i розмiр iпотечного покриття</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розмiр iпотечного покриття та його спiввiдношення з розмiром (сумою) зобов'язань за iпотечними облiгацiями з цим iпотечним покриттям</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замiни iпотечних активiв у складi iпотечного покриття або включення нових iпотечних активiв до складу iпотечного покриття</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вiдомостi про структуру iпотечного покриття iпотечних облiгацiй за видами iпотечних активiв та iнших активiв на кiнець звiтного перiоду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вiдомостi щодо пiдстав виникнення у емiтента iпотечних облiгацiй прав на iпотечнi активи, якi складають iпотечне покриття станом на кiнець звiтного року</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Iнформацiя про випуски iпотечних сертифiкатiв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 Iнформацiя щодо реєстру iпотечних активiв</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Основнi вiдомостi про ФОН</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Iнформацiя про випуски сертифiкатiв ФОН</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Iнформацiя про осiб, що володiють сертифiкатами ФОН</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вартостi чистих активiв ФОН</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 Правила ФОН</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загальнi збори за 2018 рiк  не проводилися у зв'язку в вiдсутнiстю згоди  Наглядової ради на їх проведення.</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Основні відомості про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27.12.1991</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Черкаська обл.</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38303905,59</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9,969</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2096</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35.22 - розподiлення газоподiбного палива через мiсцевi (локальнi) трубопроводи;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43.22 - монтаж водопровiдних мереж, систем опалення та кондицiонування.</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Черкаське облуправлiння ПАТ "Ощадбанк"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354507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260013001477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"Альфа-Банк"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300346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26005010930701</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 (за наявності)</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Використання джерел iонiзуючого випромiнювання</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ОВ № 010716</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18.12.2012</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Державний комiтет ядерного регулювання України</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18.12.2020</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дiйсна до 18 грудня 2020 року, подальших прогнозiв немає</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Розподiл природного газу</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Постанова НКРЕКП № 8</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29.06.2017</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 що здiйснює державне регулювання  у сферах енергетики  та комунальних послуг (НКРЕКП)</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Нацiональна комiсiя , що здiйснює державне регулювання  у сферах енергетики  та комунальних послуг (НКРЕКП)</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Господарська дiяльнiсть, пов'язана iз створенням об'єктiв архiтектури         (за перелiком робiт згiдно з додатком</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290827</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03.07.2014</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архiтектурно-будiвельна Iнспекцiя України</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Згiдно наказу Держархбудiнспекцiї  вiд 25.09.2019 р. № 54Л лiцензiя дiйсна з 25.09.2019 року на необмежений термiн</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Внутрiшнi перевезення вантажiв вантажними автомобiлями, причепами та напiвпричепами</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420164</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25.12.2013</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транспорту  та зв'язку УкраїниГоловна державна iнспекцiя на автомобiльному транспортi</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дiйсна з 25.12.2013 року на необмежений термiн</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виконання робiт пiдвищеної небезпеки на експлуатацiю (застосування) обладнання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 406.16.71</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06.12.2016</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 (ДЕРЖПРАЦI) Управлiння ДЕРЖПРАЦI у Черкаськiй областi</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19.05.2020</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дiє до 19 травня 2020 року, подальших прогнозiв немає.</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експлуатацiю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БС400-71-0183895</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08.06.2015</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радиочастот</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19.05.2020</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дiє до 19.05.2020 року, подальших прогнозiв немає</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i виконання робiт протипожежного призначення</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Лiцензiя АЕ №291715</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25.03.2014</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надзвичайних ситуацiй</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Лiцензiя дiйсна на необмежений термiн з 05.03.2014</w:t>
            </w: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освiтнiх послуг навчальними закладами, пов'язаних з одержанням професiйної освiти на рiвнi квалiфiкацiйних вимог до професiйно-технiчного навчання, пiдвищення квалiфiкацiї</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Лiцезiя АЕ№ 285736</w:t>
            </w:r>
          </w:p>
        </w:tc>
        <w:tc>
          <w:tcPr>
            <w:tcW w:w="1065"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27.06.2013</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освiти та науки України</w:t>
            </w:r>
          </w:p>
        </w:tc>
        <w:tc>
          <w:tcPr>
            <w:tcW w:w="12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Лiцензiя дiйсна на необмежений термiн з 28.06.2015 </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"ЧЕРКАСИГАЗ ЗБУТ"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39672471</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18000, Черкаська область, мiсто Черкаси, Соснiвський район р-н,  вулиця Громова (Максима Залiзняка), будинок 142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Згiдно рiшенням наглядової ради ПАТ "ЧЕРКАСИГАЗ" вiд 10 грудня 2014 року  створено ТОВ "ЧЕРКАСИГАЗ ЗБУТ", яке зареєстроване Реєстрацiйною службою Черкаського мiського управлiння юстицiї 03.03.2015 р., единим засновником якого є ПАТ "ЧЕРКАСИГАЗ".  Частка участi емiтента у статутному капiталi ТОВ "ЧЕРКАСИГАЗ ЗБУТ" становить 100 %.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Емiтент як учасник ТОВ "ЧЕРКАСИГАЗ ЗБУТ" має наступнi права згiдно зi статутом ТОВ "ЧЕРКАСИГАЗ ЗБУТ: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приймати участь в управлiннi справами товариства в порядку, визначеному чинним статутом, нормативними актами товариства, за винятком випадкiв, передбачених чинним законодавством України;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приймати участь в розподiлi прибутку та отримувати частку прибутку вiд дiяльностi товариства вiдповiдно до частки в статутному (складеному) капiталi, якщо iнше не передбачено рiшенням загальних зборiв Учасникiв;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одержувати iнформацiю про дiяльнiсть товариства, знайомитись з даними бухгалтерського облiку та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вимагати розгляду поставленого ним питання на загальних зборах учасникiв, якщо питання було поставлено учасником не пiзнiше як за 25 днiв до початку загальних зборiв учасникiв;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переважне право одержувати продукцiю /послуги/,  виробленi товариством;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призначати представникiв на загальнi збори учасникiв та вiдкликати їх;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вийти з товариства у встановленому чинним статутом та законодавством України порядку.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Учасники можуть мати також iншi права, передбаченi дiючим законодавством України, установчими документами та нормативними актами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302222">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302222">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925/89/19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Черкаської областi</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"ЧЕРКАСИГАЗ"</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"АЗОТ"</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боргу за договором розподiлу природного газу, пенi, 3% рiчних та iнфляцiйних втрат на суму 209 699 567,61 грн</w:t>
            </w:r>
          </w:p>
        </w:tc>
        <w:tc>
          <w:tcPr>
            <w:tcW w:w="16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суду вiд 22.01.2019р. вiдкрито провадження у справi. Ухвалою суду вiд 28.02.2019р. зупинено провадження у справi до набрання законної сили рiшенням Господарського суду Черкаської областi у справi №925/186/19</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22.01.2019р. вiдкрито провадження у справi. Ухвалою суду вiд 28.02.2019р. зупинено провадження у справi до набрання законної сили рiшенням Господарського суду Черкаської областi у справi №925/186/19</w:t>
            </w:r>
          </w:p>
        </w:tc>
      </w:tr>
      <w:tr w:rsidR="00302222">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925/117/19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Черкаської областi</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"ЧЕРКАСИГАЗ"</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"АЗОТ"</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договором розподiлу природного газу, пенi, 3% рiчних та iнфляцiйних втрат на суму 117 874 588,18 грн.</w:t>
            </w:r>
          </w:p>
        </w:tc>
        <w:tc>
          <w:tcPr>
            <w:tcW w:w="16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суду вiд 01.02.2019р. вiдкрито провадження у справi. Ухвалою суду вiд 21.02.2019р. зупинено провадження у справi до набрання законної сили рiшенням Господарського суду Черкаської областi у справi №925/185/19</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01.02.2019р. вiдкрито провадження у справi. Ухвалою суду вiд 21.02.2019р. зупинено провадження у справi до набрання законної сили рiшенням Господарського суду Черкаської областi у справi №925/185/19</w:t>
            </w:r>
          </w:p>
        </w:tc>
      </w:tr>
      <w:tr w:rsidR="00302222">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925/1021/19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Черкаської областi</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"ЧЕРКАСИГАЗ"</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КП "СМIЛАКОМУНТЕПЛОЕНЕРГО"</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"УКРТРАНСГАЗ", Смiлянська мiська рада</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компенсацiї вартостi спожитого природного газу в листопадi 2018 року на суму 16 087 619,90 грн.</w:t>
            </w:r>
          </w:p>
        </w:tc>
        <w:tc>
          <w:tcPr>
            <w:tcW w:w="16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суду вiд 22.08.2019р. вiдкрито провадження у справi. Рiшенням суду вiд 10.02.2020р. позов задоволено повнiстю. Вирiшено стягнути з КП "СМIЛАКОМУНТЕПЛОЕНЕРГО" на користь ПАТ "ЧЕРКАСИГАЗ" 16 087 619,90 грн. основного боргу та 241 314,30 грн. на вiд</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22.08.2019р. вiдкрито провадження у справi. Рiшенням суду вiд 10.02.2020р. позов задоволено повнiстю. Вирiшено стягнути з КП "СМIЛАКОМУНТЕПЛОЕНЕРГО" на користь ПАТ "ЧЕРКАСИГАЗ" 16 087 619,90 грн. основного боргу та 241 314,30 грн. на вiдшкодування сплаченого судового збору. Ухвалою Пiвнiчного апеляцiйного господарського суду вiд 13.03.2020 року вiдкрито апеляцiйне провадження за апеляцiйною скаргою  КП "СМIЛАКОМУНЕНЕРГО" на рiшення Господарського суду Черкаської областi  вiд 10.02.2020 у справi №925/1021/19. Ухвалою Пiвнiчного апеляцiйного господарського суду вiд 06.04.2020 року про розгляд апеляцiйної скарги учасникiв справи буде повiдомлено пiсля закiнчення карантинних заходiв.</w:t>
            </w:r>
          </w:p>
        </w:tc>
      </w:tr>
      <w:tr w:rsidR="00302222">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925/1112/19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Черкаської областi</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АТ "УКРТРАНСГАЗ"</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ПАТ "ЧЕРКАСИГАЗ"</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"МЕТIДА", КП "СМIЛАКОМУНТЕПЛОЕНЕРГО</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стягнення заборгованостi за послуги балансування обсягiв природного газу в серпнi - груднi 2018р. та лютому 2019р., пенi, 3% рiчних та iнфляцiйних втрат на суму 383 141 851,61 грн.</w:t>
            </w:r>
          </w:p>
        </w:tc>
        <w:tc>
          <w:tcPr>
            <w:tcW w:w="16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ухвалою суду вiд 20.09.2019р. вiдкрито провадження у справi. Рiшенням суду вiд 13.03.2020 року (не набрало законної сили) позов задоволено частково. Вирiшено стягнути з ПАТ "ЧЕРКАСИГАЗ" на користь АТ "УКРТРАНСГАЗ" - 1 102 056,01 грн. пенi та 1 949,81 грн</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02222">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ухвалою суду вiд 20.09.2019р. вiдкрито провадження у справi. Рiшенням суду вiд 13.03.2020 року (не набрало законної сили) позов задоволено частково. Вирiшено стягнути з ПАТ "ЧЕРКАСИГАЗ" на користь АТ "УКРТРАНСГАЗ" - 1 102 056,01 грн. пенi та 1 949,81 грн. судового збору. Провадження у справi в частинi вимог про стягнення 13 102 331,75 грн. основного боргу, 203 534,85 грн. 3% рiчних, 545 951,83 грн. iнфляцiйних втрат та 1 201 800,57 грн. пенi - закрито.</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№365/23-00-50-12-007/03361402, 18.01.2019</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ЗОДПI у Черк.обл.(Ватутiнське вiддiлення)</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19.02.2019 3060 грн</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№265/23-00-50-12-007/03361402, 18.01.2019</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ЗОДПI у Черк.обл. (Драбiвське вiддiлення)</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25.03.2019 2 грн</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№231/23-00-50-12-007/03361402, 17.12.2018</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УДКСУ у Черк.р-нi Черк.обл.</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21.01.2019 1020грн</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№265/23-00-50-12-007/03361402, 18.01.2019</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ЗОДПI у Черк.обл. (Драбiвське вiддiлення)</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19.04.2019 16,76грн</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r w:rsidR="00302222">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№231/23-00-60-12-008/03361402, 08.08.2019</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УДКСУ в м. Черкаси</w:t>
            </w:r>
          </w:p>
        </w:tc>
        <w:tc>
          <w:tcPr>
            <w:tcW w:w="2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штрафна санкцiя</w:t>
            </w:r>
          </w:p>
        </w:tc>
        <w:tc>
          <w:tcPr>
            <w:tcW w:w="2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Сплачено 09.08.2019 18716,52грн</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Примітки:</w:t>
            </w:r>
          </w:p>
        </w:tc>
      </w:tr>
      <w:tr w:rsidR="00302222">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Iсторiя створення ПУБЛIЧНОГО АКЦIОНЕРНОГО ТОВАРИСТВА "ПО ГАЗОПОСТАЧАННЮ ТА ГАЗИФIКАЦIЇ "ЧЕРКАСИГАЗ" ( до 17 вересня 2013 р. назва товариства була Вiдкрите акцiонерне товариство по газопостачанню та газифiкацiї "Черкасигаз") бере свiй початок з 1965 року , коли в обласному центрi був змонтований перший газопровiд i 15 серпня цього ж року на центральному майданi мiсця був запалений перший вогник.  Згiдно постановi Кабiнету мiнiстрiв УРСР вiд 22 серпня 1975 року за № 400 наказами мiнiстра житлово-комунального господарства УРСР вiд 5 вересня 1975 року № 299 та республiканського об'єднання "Укргаз" вiд 8 жовтня 1975 року № 1 було створено виробничне об'єднання по газопостачанню та газифiкацiї "Черкасигаз" для полiпшення обслуговування споживачiв i удосконалення структури управлiння газовими господарствами Черкаської областi. З цього часу крок за кроком нарощуються темпи розвитку газового господарства областi: будуються газопроводи, зростає рiвень газифiкацiї житлового фонду, будуються експлуатацiйнi бази, побудована нова газонаповнювальна станцiя. Вiдповiдно наказу мiнiстра житлово-комунального господарства УРСР вiд 10.08.1988 року за № 158 виробничне об'єднання по газопостачанню та газифiкацiї "Черкасигаз" було перетворено в Державне пiдприємство по газопостачанню та газифiкацiї "Черкасигаз" Акцiонерне товариство вiдкритого типу по газопостачанню та газифiкацiї &lt;Черкасигаз&gt; (скорочено ВАТ &lt;Черкасигаз&gt; ) створено на базi державного пiдприємства по газопостачанню та газифiкацiї "Черкасигаз" вiдповiдно Указу Президента України вiд 15.06.1995 року № 2103 "Про корпоратизацiю пiдприємств" в процесi корпоратизацiї наказом державного Комiтету України по нафтi i газу вiд 11.03.1994 р. № 102, Статут зареєстрований Черкаською мiською Радою народних депутатiв 23 сiчня 1995 р. реєстрацiйний номер 03361402.   На загальних зборах акцiонерiв 17 вересня 2013 року було зменено назву товариства на   ПУБЛIЧНОГО АКЦIОНЕРНОГО ТОВАРИСТВА "ПО ГАЗОПОСТАЧАННЮ ТА ГАЗИФIКАЦIЇ "ЧЕРКАСИГАЗ"  вiдповiдно до чинного законодавства України. Газове господарство областi в зонi обслуговування ПАТ "ЧЕРКАСИГАЗ" (Черкаська область крiм м. Умань , Уманського, Манькiвського та Христинiвького районiв) представляє складну, багатогранну структуру, яка забезпечує експлуатацiю декiлька сотень тисяч газифiкованих природним та скрапленим газом квартир, комунально-побутових пiдприємств, котелень та iнше.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рiшенням наглядової ради ПАТ "ЧЕРКАСИГАЗ" вiд 10 грудня 2014 року  створено ТОВ "ЧЕРКАСИГАЗ ЗБУТ", яке зареєстроване Реєстрацiйною службою Черкаського мiського управлiння юстицiї 03.03.2015 р., единим засновником якого є ПАТ "ЧЕРКАСИГАЗ".  Частка участi емiтента у статутному капiталi ТОВ "ЧЕРКАСИГАЗ ЗБУТ" становить 100 %.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як учасник ТОВ "ЧЕРКАСИГАЗ ЗБУТ" має наступнi права згiдно зi статутом ТОВ "ЧЕРКАСИГАЗ ЗБУТ: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приймати участь в управлiннi справами товариства в порядку, визначеному чинним статутом, нормативними актами товариства, за винятком випадкiв, передбачених чинним законодавством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приймати участь в розподiлi прибутку та отримувати частку прибутку вiд дiяльностi товариства вiдповiдно до частки в статутному (складеному) капiталi, якщо iнше не передбачено рiшенням загальних зборiв Учасникiв;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одержувати iнформацiю про дiяльнiсть товариства, знайомитись з даними бухгалтерського облiку та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вимагати розгляду поставленого ним питання на загальних зборах учасникiв, якщо питання було поставлено учасником не пiзнiше як за 25 днiв до початку загальних зборiв учасникiв;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 переважне право одержувати продукцiю /послуги/,  виробленi товариством;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призначати представникiв на загальнi збори учасникiв та вiдкликати їх;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вийти з товариства у встановленому чинним статутом та законодавством України порядку.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Учасники можуть мати також iншi права, передбаченi дiючим законодавством України, установчими документами та нормативними актами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 р. фiлiалiв або iнших вiдокремлених структурних пiдроздiлiв у емiтента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Черкаська  ГНС (газонаповнювальна станцiя) є базовим пiдприємством для обслуговування УЕГГ скрапленим газом  та реалiзацiї його населенню i юридичним особам.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всiх працiвникiв  у 2019 роцi (осiб) - 2096 , в тому числi - середня чисельнiсть штатних працiвникiв -  1979 , позаштатних - 117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усiх працiвникiв за 2019 рiк  -  181 041,50 тис.грн( (за 2018 рiк -151 570,50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Середньомiсячна заробiтна плата одного працюючого за 2019 рiк становить 7 199 гри.       ( за 2018 рiк була - 5 558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Годинна тарифна ставка працiвника 1 розряду на 31.12.2019 р. складає 22,42 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Заборгованiсть з виплати заробiтної плати станом на 01.01.2020 р. по ПАТ "ЧЕРКАСИГАЗ" вiдсутня.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"Черкасигаз збут"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всiх працiвникiв  у 2019 роцi (осiб) - 72 , в тому числi - середня чисельнiсть штатних працiвникiв -  57 , позаштатних - 15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усiх працiвникiв за 2019 рiк  - 6 335,3 тис.грн (за 2018 рiк -4 550,4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Середньомiсячна заробiтна плата одного працюючого за 2019 рiк становить 7 333 гри.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Заборгованiсть з виплати заробiтної плати станом на 01.01.2020 р. по ТОВ "Черкасигаз збут" вiдсутня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Структурнi пiдроздiли пiдприємства очолюють квалiфiкованi спецiалiсти. Працiвники, якi належать до категорiї керiвникiв та професiоналiв, мають вищу освiту.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Соцiальнi питання працiвникiв вирiшуються згiдно умов Колективного договору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порiвнянi з 2018 роком показник звiльнених працiвникiв змiньшився. Основною причиною припинення трудових договорiв стало звiльнення за власною  iнiцiативою. Звiльнень за порушення трудової дисциплiни не було.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Органiзовано роботу з резервом кадрiв. Загальна кiлькiсть спецiалiстiв, зарахованих до кадрового резерву, становить 18 осiб. Всi працiвники, зарахованi до кадрового резерву, мають вищу освiту, бiльшiсть - 3-4 рiвня акредитацiї. Крiм того, 63% працiвникiв кадрового резерву вiдповiдають вiковiй категорiї до 45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Працiвники робочих спецiальностей набувають квалiфiкацiю переважно в навчальному центрi перепiдготовки та перепiдготовки робiтникiв, який є структурним пiдроздiлом товариства. Пiдготовка працiвникiв здiйснюється за 7 спецiальностями.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безперервне та перiодичне професiйне навчання працiвникiв: пiдготовка, перепiдготовка, в тому числi, сумiжнi професiї, пiдвищення квалiфiкацiї Навчання проводиться для рiзних категорiй працiвникiв з перiодичнiстю 1 раз на рiк (короткострокове) або 1 раз на 5 рокiв. Перiодичнiсть навчання та пiдвищення квалiфiкацiї працiвникiв визначається графiком, затвердженим керiвником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протягом 2019 року не належило до будь-яких об"єднань пiдприємств.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протягом 2019 року спiльну дiяльнiсть з з iншими организацiями, пiдприємствами, установами не проводило.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надходило.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складає консолiдований баланс, у 2019 роцi стояв на облiку в ДПI м. Черкаси i є платником податку на прибуток та податку на додану вартiсть на загальних пiдставах.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1 сiчня 2012 року Товариство прийняло МСФЗ 1 "Перше застосування мiжнародних стандартiв фiнансової звiтностi". Попередня фiнансова звiтнiсть Товариства складена на 31 грудня 2013 року.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Нормами ст. 121 Закону України "Про бухгалтерський облiк та фiнансову звiтнiсть в Українi" на Товариство покладено обов'язок для складання фiнансової звiтностi використовувати мiжнароднi стандарти, офiцiйно оприлюдненi на веб-сайтi центрального органу виконавчої влади, що забезпечує формування державної фiнансової полiтики.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виконання вимог ст. 121 Закону України "Про бухгалтерський облiк та фiнансову звiтнiсть в Українi" Товариством при пiдготовцi фiнансової звiтностi використано виключно МСФЗ, якi опублiкованi на офiцiйному веб-сайтi Мiнiстерства фiнансiв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якостi доцiльної собiвартостi для визнання основних засобiв на дату переходу на МСФЗ Товариством прийнята собiвартiсть (балансова вартiсть).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зi статтею 8 Закону України "Про бухгалтерський облiк та фiнансову звiтнiсть" вiд 16.07.1999 р. № 996-ХIV ведення бухгалтерського облiку здiйснюється бухгалтерською службою, яку очолює головний бухгалтер.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за органiзацiю бухгалтерського облiку та забезпечення фiксування фактiв здiйснення усiх господарських операцiй в первинних документах, зберiгання опрацьованих документiв, регiстрiв та звiтiв протягом встановленого термiну, але не менше трьох рокiв, несе посадова особа, котра здiйснює керiвництво пiдприємством згiдно з установчими документами.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забезпечення достовiрностi даних бухгалтерського облiку та фiнансової звiтностi, пiдприємства зобов'язанi проводити iнвентаризацiю статей балансу, пiд час якої перевiряються i документально пiдтверджуються їх наявнiсть, стан i оцiнка.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Проведення iнвентаризацiї перед складенням рiчної фiнансової звiтностi є обов'язковим. Iнвентаризацiя статей балансу проводиться щороку за станом на дату, визначену розпорядчим документом пiдприємства. При здiйсненнi iнвентаризацiї необхiдно керуватися Iнструкцiєю по iнвентаризацiї основних засобiв, нематерiальних активiв, товарно-матерiальних цiнностей, грошових коштiв i документiв та розрахункiв, затвердженою наказом Мiнiстерства фiнансiв України  вiд 11 серпня 1994 р. № 69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Закриття рахункiв доходiв та витрат здiйснюється не рiдше нiж один раз в мiсяць перед складанням промiжної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Вiдображення операцiй в бухгалтерському облiку здiйснюється на основi первинних документiв, якi фiксують факти здiйснення операцiй. Первиннi документи повиннi бути складенi пiд час здiйснення господарчих операцiй чи безпосередньо пiсля їх завершення.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первиннi документи повиннi мати наступнi обов'язковi реквiзити: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назву документу (форми);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дату та мiсце складання;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назва пiдприємства, вiд iменi якого складений документ;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змiст та обсяг господарської операцiї, одиницю вимiру господарської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посади осiб вiдповiдальних за здiйснення господарської операцiї та правильнiсть її оформлення;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особистий пiдпис чи iншi данi, що дають можливiсть iдентифiкувати вiдповiдальну особу.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Первиннi документи повиннi бути наданi в бухгалтерiю пiдприємства не пiзнiше 3 днiв пiсля їх складення.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за несвоєчасне складення, несвоєчасне їх надання в бухгалтерiю пiдприємства i достовiрнiсть вiдображених в них даних несуть особи, якi склали i пiдписали цi документи.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Особливостi облiку окремих видiв активiв, зобов'язань, забезпечень i операцiй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визнаються, якщо вони вiдповiдають: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визначенню нематерiального активу (вiдсутня матерiальна форма, iснує можливiсть iдентифiкацiї, контрольований Товариством)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наступним критерiям визнання: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iснує ймовiрнiсть отримання Товариством майбутнiх економiчних вигод;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активу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первiсно оцiнюються за собiвартiстю.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придбаних нематерiальних активiв складається з фактичних витрат на придбання, а саме, цiни придбання, включаючи ввiзне мито та невiдшкодовуванi податки на придбання пiсля вирахування торгiвельних та iнших знижок, та будь-яких витрат, якi можна прямо вiднести до пiдготовки цих активiв для використання за призначенням.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пов'язанi з нематерiальним активом, здiйсненi пiсля його покупки або створення, визнаються Компанiєю як витрати в перiодi їх виникнення, за винятком тих випадкiв, коли: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збiльшують очiкуванi майбутнi економiчнi вигоди вiд використання нематерiального активу понад спочатку певних;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можуть бути достовiрно оцiненi.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дотриманнi зазначених вище умов подальшi витрати, пов'язанi з нематерiальним активом, включаються у вартiсть вiдповiдного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Пiсля визнання активом об'єкти нематерiальних активiв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яка амортизується, визначається пiсля вирахування його лiквiдацiйної вартостi. Лiквiдацiйна вартiсть нематерiальних активiв прирiвнюється до нуля, крiм наступних випадкiв: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iснує зобов'язання третьої сторони придбати актив наприкiнцi строку його корисної експлуатацiї,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є активний ринок для такого активу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лiквiдацiйну вартiсть можна буде визначити посиланням на цей ринок;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висока ймовiрнiсть, що такий ринок iснуватиме наприкiнцi строку корисної експлуатацiї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починається, коли цi активи стають придатними до експлуатацiї у спосiб, визначений управлiнським персоналом.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щомiсячно iз застосуванням рiвномiрного вiдрахування протягом очiкуваного строку корисної експлуатацiї.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нематерiального активу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його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вiд його використання або вибуття не очiкуються майбутнi економiчнi вигоди.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нематерiальнi активи втратили частину своєї вартостi унаслiдок знецiнення. Товариством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економiчна ефективнiсть є (або буде) нижчою, нiж очiкувана.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Товариства немає пiдстав вважати, що у звiтному перiодi кориснiсть нематерiальних активiв зменшилась у рамках допустимого порогу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Товариством видiлено наступнi групи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w:t>
      </w:r>
      <w:r>
        <w:rPr>
          <w:rFonts w:ascii="Times New Roman CYR" w:hAnsi="Times New Roman CYR" w:cs="Times New Roman CYR"/>
          <w:sz w:val="24"/>
          <w:szCs w:val="24"/>
        </w:rPr>
        <w:tab/>
        <w:t>Групи активiв</w:t>
      </w:r>
      <w:r>
        <w:rPr>
          <w:rFonts w:ascii="Times New Roman CYR" w:hAnsi="Times New Roman CYR" w:cs="Times New Roman CYR"/>
          <w:sz w:val="24"/>
          <w:szCs w:val="24"/>
        </w:rPr>
        <w:tab/>
        <w:t>Субрахунок бухгалтерського облiку</w:t>
      </w:r>
      <w:r>
        <w:rPr>
          <w:rFonts w:ascii="Times New Roman CYR" w:hAnsi="Times New Roman CYR" w:cs="Times New Roman CYR"/>
          <w:sz w:val="24"/>
          <w:szCs w:val="24"/>
        </w:rPr>
        <w:tab/>
        <w:t>Рекомендованi строки корисного використання, рокiв</w:t>
      </w:r>
      <w:r>
        <w:rPr>
          <w:rFonts w:ascii="Times New Roman CYR" w:hAnsi="Times New Roman CYR" w:cs="Times New Roman CYR"/>
          <w:sz w:val="24"/>
          <w:szCs w:val="24"/>
        </w:rPr>
        <w:tab/>
        <w:t>Мiнiмально допустимi строки корисного використання,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Будiвлi, споруди, передавальнi пристрої</w:t>
      </w:r>
      <w:r>
        <w:rPr>
          <w:rFonts w:ascii="Times New Roman CYR" w:hAnsi="Times New Roman CYR" w:cs="Times New Roman CYR"/>
          <w:sz w:val="24"/>
          <w:szCs w:val="24"/>
        </w:rPr>
        <w:tab/>
        <w:t>103</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Будiвлi, в т.ч.</w:t>
      </w:r>
      <w:r>
        <w:rPr>
          <w:rFonts w:ascii="Times New Roman CYR" w:hAnsi="Times New Roman CYR" w:cs="Times New Roman CYR"/>
          <w:sz w:val="24"/>
          <w:szCs w:val="24"/>
        </w:rPr>
        <w:tab/>
        <w:t>103</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w:t>
      </w:r>
      <w:r>
        <w:rPr>
          <w:rFonts w:ascii="Times New Roman CYR" w:hAnsi="Times New Roman CYR" w:cs="Times New Roman CYR"/>
          <w:sz w:val="24"/>
          <w:szCs w:val="24"/>
        </w:rPr>
        <w:tab/>
        <w:t>Будiвлi технологiчного (виробничого) призначення</w:t>
      </w:r>
      <w:r>
        <w:rPr>
          <w:rFonts w:ascii="Times New Roman CYR" w:hAnsi="Times New Roman CYR" w:cs="Times New Roman CYR"/>
          <w:sz w:val="24"/>
          <w:szCs w:val="24"/>
        </w:rPr>
        <w:tab/>
        <w:t>103</w:t>
      </w:r>
      <w:r>
        <w:rPr>
          <w:rFonts w:ascii="Times New Roman CYR" w:hAnsi="Times New Roman CYR" w:cs="Times New Roman CYR"/>
          <w:sz w:val="24"/>
          <w:szCs w:val="24"/>
        </w:rPr>
        <w:tab/>
        <w:t>50</w:t>
      </w: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w:t>
      </w:r>
      <w:r>
        <w:rPr>
          <w:rFonts w:ascii="Times New Roman CYR" w:hAnsi="Times New Roman CYR" w:cs="Times New Roman CYR"/>
          <w:sz w:val="24"/>
          <w:szCs w:val="24"/>
        </w:rPr>
        <w:tab/>
        <w:t>Будiвлi iнфраструктурнi (iнженерна iнфраструктура, склади)</w:t>
      </w:r>
      <w:r>
        <w:rPr>
          <w:rFonts w:ascii="Times New Roman CYR" w:hAnsi="Times New Roman CYR" w:cs="Times New Roman CYR"/>
          <w:sz w:val="24"/>
          <w:szCs w:val="24"/>
        </w:rPr>
        <w:tab/>
        <w:t>103</w:t>
      </w:r>
      <w:r>
        <w:rPr>
          <w:rFonts w:ascii="Times New Roman CYR" w:hAnsi="Times New Roman CYR" w:cs="Times New Roman CYR"/>
          <w:sz w:val="24"/>
          <w:szCs w:val="24"/>
        </w:rPr>
        <w:tab/>
        <w:t>50</w:t>
      </w: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1.1.3</w:t>
      </w:r>
      <w:r>
        <w:rPr>
          <w:rFonts w:ascii="Times New Roman CYR" w:hAnsi="Times New Roman CYR" w:cs="Times New Roman CYR"/>
          <w:sz w:val="24"/>
          <w:szCs w:val="24"/>
        </w:rPr>
        <w:tab/>
        <w:t>Будiвлi, примiщення, в яких розмiщене газорегуляторне обладнання</w:t>
      </w:r>
      <w:r>
        <w:rPr>
          <w:rFonts w:ascii="Times New Roman CYR" w:hAnsi="Times New Roman CYR" w:cs="Times New Roman CYR"/>
          <w:sz w:val="24"/>
          <w:szCs w:val="24"/>
        </w:rPr>
        <w:tab/>
        <w:t>103</w:t>
      </w:r>
      <w:r>
        <w:rPr>
          <w:rFonts w:ascii="Times New Roman CYR" w:hAnsi="Times New Roman CYR" w:cs="Times New Roman CYR"/>
          <w:sz w:val="24"/>
          <w:szCs w:val="24"/>
        </w:rPr>
        <w:tab/>
        <w:t>50</w:t>
      </w: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1.1.4</w:t>
      </w:r>
      <w:r>
        <w:rPr>
          <w:rFonts w:ascii="Times New Roman CYR" w:hAnsi="Times New Roman CYR" w:cs="Times New Roman CYR"/>
          <w:sz w:val="24"/>
          <w:szCs w:val="24"/>
        </w:rPr>
        <w:tab/>
        <w:t>Будiвлi, примiщення, за винятком тих, в яких розмiщене газорегуляторне обладнання</w:t>
      </w:r>
      <w:r>
        <w:rPr>
          <w:rFonts w:ascii="Times New Roman CYR" w:hAnsi="Times New Roman CYR" w:cs="Times New Roman CYR"/>
          <w:sz w:val="24"/>
          <w:szCs w:val="24"/>
        </w:rPr>
        <w:tab/>
        <w:t>103</w:t>
      </w:r>
      <w:r>
        <w:rPr>
          <w:rFonts w:ascii="Times New Roman CYR" w:hAnsi="Times New Roman CYR" w:cs="Times New Roman CYR"/>
          <w:sz w:val="24"/>
          <w:szCs w:val="24"/>
        </w:rPr>
        <w:tab/>
        <w:t>50</w:t>
      </w: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1.1.5</w:t>
      </w:r>
      <w:r>
        <w:rPr>
          <w:rFonts w:ascii="Times New Roman CYR" w:hAnsi="Times New Roman CYR" w:cs="Times New Roman CYR"/>
          <w:sz w:val="24"/>
          <w:szCs w:val="24"/>
        </w:rPr>
        <w:tab/>
        <w:t>Будiвлi адмiнiстративного призначення</w:t>
      </w:r>
      <w:r>
        <w:rPr>
          <w:rFonts w:ascii="Times New Roman CYR" w:hAnsi="Times New Roman CYR" w:cs="Times New Roman CYR"/>
          <w:sz w:val="24"/>
          <w:szCs w:val="24"/>
        </w:rPr>
        <w:tab/>
        <w:t>103</w:t>
      </w:r>
      <w:r>
        <w:rPr>
          <w:rFonts w:ascii="Times New Roman CYR" w:hAnsi="Times New Roman CYR" w:cs="Times New Roman CYR"/>
          <w:sz w:val="24"/>
          <w:szCs w:val="24"/>
        </w:rPr>
        <w:tab/>
        <w:t>70</w:t>
      </w: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Споруди, в т.ч</w:t>
      </w:r>
      <w:r>
        <w:rPr>
          <w:rFonts w:ascii="Times New Roman CYR" w:hAnsi="Times New Roman CYR" w:cs="Times New Roman CYR"/>
          <w:sz w:val="24"/>
          <w:szCs w:val="24"/>
        </w:rPr>
        <w:tab/>
        <w:t>103</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w:t>
      </w:r>
      <w:r>
        <w:rPr>
          <w:rFonts w:ascii="Times New Roman CYR" w:hAnsi="Times New Roman CYR" w:cs="Times New Roman CYR"/>
          <w:sz w:val="24"/>
          <w:szCs w:val="24"/>
        </w:rPr>
        <w:tab/>
        <w:t>Головнi газорозподiльнi пункти (ГГРП), газорозподiльнi пункти (ГРП) капiтальнi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1.2.2</w:t>
      </w:r>
      <w:r>
        <w:rPr>
          <w:rFonts w:ascii="Times New Roman CYR" w:hAnsi="Times New Roman CYR" w:cs="Times New Roman CYR"/>
          <w:sz w:val="24"/>
          <w:szCs w:val="24"/>
        </w:rPr>
        <w:tab/>
        <w:t>Газорозподiльнi пункти блочнi (ГРПБ)</w:t>
      </w:r>
      <w:r>
        <w:rPr>
          <w:rFonts w:ascii="Times New Roman CYR" w:hAnsi="Times New Roman CYR" w:cs="Times New Roman CYR"/>
          <w:sz w:val="24"/>
          <w:szCs w:val="24"/>
        </w:rPr>
        <w:tab/>
        <w:t>103</w:t>
      </w:r>
      <w:r>
        <w:rPr>
          <w:rFonts w:ascii="Times New Roman CYR" w:hAnsi="Times New Roman CYR" w:cs="Times New Roman CYR"/>
          <w:sz w:val="24"/>
          <w:szCs w:val="24"/>
        </w:rPr>
        <w:tab/>
        <w:t>25</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w:t>
      </w:r>
      <w:r>
        <w:rPr>
          <w:rFonts w:ascii="Times New Roman CYR" w:hAnsi="Times New Roman CYR" w:cs="Times New Roman CYR"/>
          <w:sz w:val="24"/>
          <w:szCs w:val="24"/>
        </w:rPr>
        <w:tab/>
        <w:t>Вузли облiку витрат газу</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1.2.4</w:t>
      </w:r>
      <w:r>
        <w:rPr>
          <w:rFonts w:ascii="Times New Roman CYR" w:hAnsi="Times New Roman CYR" w:cs="Times New Roman CYR"/>
          <w:sz w:val="24"/>
          <w:szCs w:val="24"/>
        </w:rPr>
        <w:tab/>
        <w:t>Колодязi газовi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1.2.5</w:t>
      </w:r>
      <w:r>
        <w:rPr>
          <w:rFonts w:ascii="Times New Roman CYR" w:hAnsi="Times New Roman CYR" w:cs="Times New Roman CYR"/>
          <w:sz w:val="24"/>
          <w:szCs w:val="24"/>
        </w:rPr>
        <w:tab/>
        <w:t>Споруди газорозподiльних пунктiв (ГРП), вузлiв облiку газу</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1.2.6</w:t>
      </w:r>
      <w:r>
        <w:rPr>
          <w:rFonts w:ascii="Times New Roman CYR" w:hAnsi="Times New Roman CYR" w:cs="Times New Roman CYR"/>
          <w:sz w:val="24"/>
          <w:szCs w:val="24"/>
        </w:rPr>
        <w:tab/>
        <w:t>Споруди шкафних розподiльних пунктiв (ШРП)</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1.2.7</w:t>
      </w:r>
      <w:r>
        <w:rPr>
          <w:rFonts w:ascii="Times New Roman CYR" w:hAnsi="Times New Roman CYR" w:cs="Times New Roman CYR"/>
          <w:sz w:val="24"/>
          <w:szCs w:val="24"/>
        </w:rPr>
        <w:tab/>
        <w:t>Резервувари та ємностi для газу</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1.2.8</w:t>
      </w:r>
      <w:r>
        <w:rPr>
          <w:rFonts w:ascii="Times New Roman CYR" w:hAnsi="Times New Roman CYR" w:cs="Times New Roman CYR"/>
          <w:sz w:val="24"/>
          <w:szCs w:val="24"/>
        </w:rPr>
        <w:tab/>
        <w:t>Установки резервуарнi груповi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w:t>
      </w:r>
      <w:r>
        <w:rPr>
          <w:rFonts w:ascii="Times New Roman CYR" w:hAnsi="Times New Roman CYR" w:cs="Times New Roman CYR"/>
          <w:sz w:val="24"/>
          <w:szCs w:val="24"/>
        </w:rPr>
        <w:tab/>
        <w:t>Огорожi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1.2.10</w:t>
      </w:r>
      <w:r>
        <w:rPr>
          <w:rFonts w:ascii="Times New Roman CYR" w:hAnsi="Times New Roman CYR" w:cs="Times New Roman CYR"/>
          <w:sz w:val="24"/>
          <w:szCs w:val="24"/>
        </w:rPr>
        <w:tab/>
        <w:t>Благоустрiй територiї</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1.2.11</w:t>
      </w:r>
      <w:r>
        <w:rPr>
          <w:rFonts w:ascii="Times New Roman CYR" w:hAnsi="Times New Roman CYR" w:cs="Times New Roman CYR"/>
          <w:sz w:val="24"/>
          <w:szCs w:val="24"/>
        </w:rPr>
        <w:tab/>
        <w:t>Колiї залiзничнi пiдїзднi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1.2.12</w:t>
      </w:r>
      <w:r>
        <w:rPr>
          <w:rFonts w:ascii="Times New Roman CYR" w:hAnsi="Times New Roman CYR" w:cs="Times New Roman CYR"/>
          <w:sz w:val="24"/>
          <w:szCs w:val="24"/>
        </w:rPr>
        <w:tab/>
        <w:t>Водоймища протипожежнi, резервувари для води</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1.2.13</w:t>
      </w:r>
      <w:r>
        <w:rPr>
          <w:rFonts w:ascii="Times New Roman CYR" w:hAnsi="Times New Roman CYR" w:cs="Times New Roman CYR"/>
          <w:sz w:val="24"/>
          <w:szCs w:val="24"/>
        </w:rPr>
        <w:tab/>
        <w:t>Резервуари для ємностi для ПММ</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1.2.14</w:t>
      </w:r>
      <w:r>
        <w:rPr>
          <w:rFonts w:ascii="Times New Roman CYR" w:hAnsi="Times New Roman CYR" w:cs="Times New Roman CYR"/>
          <w:sz w:val="24"/>
          <w:szCs w:val="24"/>
        </w:rPr>
        <w:tab/>
        <w:t>Споруди очиснi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1.2.15</w:t>
      </w:r>
      <w:r>
        <w:rPr>
          <w:rFonts w:ascii="Times New Roman CYR" w:hAnsi="Times New Roman CYR" w:cs="Times New Roman CYR"/>
          <w:sz w:val="24"/>
          <w:szCs w:val="24"/>
        </w:rPr>
        <w:tab/>
        <w:t>Споруди iншi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Передавальнi пристрої, в т.ч.</w:t>
      </w:r>
      <w:r>
        <w:rPr>
          <w:rFonts w:ascii="Times New Roman CYR" w:hAnsi="Times New Roman CYR" w:cs="Times New Roman CYR"/>
          <w:sz w:val="24"/>
          <w:szCs w:val="24"/>
        </w:rPr>
        <w:tab/>
        <w:t>103</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w:t>
      </w:r>
      <w:r>
        <w:rPr>
          <w:rFonts w:ascii="Times New Roman CYR" w:hAnsi="Times New Roman CYR" w:cs="Times New Roman CYR"/>
          <w:sz w:val="24"/>
          <w:szCs w:val="24"/>
        </w:rPr>
        <w:tab/>
        <w:t>Газопроводи високого тиску (в/т) розподiльних мереж (тиск вiд 0,3 до 1,2 Мпа)</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1.3.2</w:t>
      </w:r>
      <w:r>
        <w:rPr>
          <w:rFonts w:ascii="Times New Roman CYR" w:hAnsi="Times New Roman CYR" w:cs="Times New Roman CYR"/>
          <w:sz w:val="24"/>
          <w:szCs w:val="24"/>
        </w:rPr>
        <w:tab/>
        <w:t>Газопроводи середнього тиску (с/т) розподiльних мереж (тиск вiд 0,005 до 0,3 Мпа)</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1.3.3</w:t>
      </w:r>
      <w:r>
        <w:rPr>
          <w:rFonts w:ascii="Times New Roman CYR" w:hAnsi="Times New Roman CYR" w:cs="Times New Roman CYR"/>
          <w:sz w:val="24"/>
          <w:szCs w:val="24"/>
        </w:rPr>
        <w:tab/>
        <w:t>Газопроводи низького тиску (н/т) розподiльних мереж (тиск до 0,005 Мпа)</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1.3.4</w:t>
      </w:r>
      <w:r>
        <w:rPr>
          <w:rFonts w:ascii="Times New Roman CYR" w:hAnsi="Times New Roman CYR" w:cs="Times New Roman CYR"/>
          <w:sz w:val="24"/>
          <w:szCs w:val="24"/>
        </w:rPr>
        <w:tab/>
        <w:t>Вводи дворовi</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1.3.5</w:t>
      </w:r>
      <w:r>
        <w:rPr>
          <w:rFonts w:ascii="Times New Roman CYR" w:hAnsi="Times New Roman CYR" w:cs="Times New Roman CYR"/>
          <w:sz w:val="24"/>
          <w:szCs w:val="24"/>
        </w:rPr>
        <w:tab/>
        <w:t>Передавальнi пристрої, за винятком тих, що належать до газопроводiв (мережi електричнi, тепловi, водопровiднi, каналiзацiйнi, та iн)</w:t>
      </w:r>
      <w:r>
        <w:rPr>
          <w:rFonts w:ascii="Times New Roman CYR" w:hAnsi="Times New Roman CYR" w:cs="Times New Roman CYR"/>
          <w:sz w:val="24"/>
          <w:szCs w:val="24"/>
        </w:rPr>
        <w:tab/>
        <w:t>103</w:t>
      </w:r>
      <w:r>
        <w:rPr>
          <w:rFonts w:ascii="Times New Roman CYR" w:hAnsi="Times New Roman CYR" w:cs="Times New Roman CYR"/>
          <w:sz w:val="24"/>
          <w:szCs w:val="24"/>
        </w:rPr>
        <w:tab/>
        <w:t>40</w:t>
      </w:r>
      <w:r>
        <w:rPr>
          <w:rFonts w:ascii="Times New Roman CYR" w:hAnsi="Times New Roman CYR" w:cs="Times New Roman CYR"/>
          <w:sz w:val="24"/>
          <w:szCs w:val="24"/>
        </w:rPr>
        <w:tab/>
        <w:t>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Машини та обладнання</w:t>
      </w:r>
      <w:r>
        <w:rPr>
          <w:rFonts w:ascii="Times New Roman CYR" w:hAnsi="Times New Roman CYR" w:cs="Times New Roman CYR"/>
          <w:sz w:val="24"/>
          <w:szCs w:val="24"/>
        </w:rPr>
        <w:tab/>
        <w:t>104</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Обладнання головних газорозподiльних пунктiв (ГГРП), газорозподiльних пунктiв (ГРП)</w:t>
      </w:r>
      <w:r>
        <w:rPr>
          <w:rFonts w:ascii="Times New Roman CYR" w:hAnsi="Times New Roman CYR" w:cs="Times New Roman CYR"/>
          <w:sz w:val="24"/>
          <w:szCs w:val="24"/>
        </w:rPr>
        <w:tab/>
        <w:t>104</w:t>
      </w:r>
      <w:r>
        <w:rPr>
          <w:rFonts w:ascii="Times New Roman CYR" w:hAnsi="Times New Roman CYR" w:cs="Times New Roman CYR"/>
          <w:sz w:val="24"/>
          <w:szCs w:val="24"/>
        </w:rPr>
        <w:tab/>
        <w:t>25</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Пункти регуляторнi шкафнi (ШРП)</w:t>
      </w:r>
      <w:r>
        <w:rPr>
          <w:rFonts w:ascii="Times New Roman CYR" w:hAnsi="Times New Roman CYR" w:cs="Times New Roman CYR"/>
          <w:sz w:val="24"/>
          <w:szCs w:val="24"/>
        </w:rPr>
        <w:tab/>
        <w:t>104</w:t>
      </w:r>
      <w:r>
        <w:rPr>
          <w:rFonts w:ascii="Times New Roman CYR" w:hAnsi="Times New Roman CYR" w:cs="Times New Roman CYR"/>
          <w:sz w:val="24"/>
          <w:szCs w:val="24"/>
        </w:rPr>
        <w:tab/>
        <w:t>25</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Обладнання елетрохiмзахисту</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Обладнання систем облiку витрат газу</w:t>
      </w:r>
      <w:r>
        <w:rPr>
          <w:rFonts w:ascii="Times New Roman CYR" w:hAnsi="Times New Roman CYR" w:cs="Times New Roman CYR"/>
          <w:sz w:val="24"/>
          <w:szCs w:val="24"/>
        </w:rPr>
        <w:tab/>
        <w:t>104</w:t>
      </w:r>
      <w:r>
        <w:rPr>
          <w:rFonts w:ascii="Times New Roman CYR" w:hAnsi="Times New Roman CYR" w:cs="Times New Roman CYR"/>
          <w:sz w:val="24"/>
          <w:szCs w:val="24"/>
        </w:rPr>
        <w:tab/>
        <w:t>15</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Установки газорозподiльнi (ГРУ)</w:t>
      </w:r>
      <w:r>
        <w:rPr>
          <w:rFonts w:ascii="Times New Roman CYR" w:hAnsi="Times New Roman CYR" w:cs="Times New Roman CYR"/>
          <w:sz w:val="24"/>
          <w:szCs w:val="24"/>
        </w:rPr>
        <w:tab/>
        <w:t>104</w:t>
      </w:r>
      <w:r>
        <w:rPr>
          <w:rFonts w:ascii="Times New Roman CYR" w:hAnsi="Times New Roman CYR" w:cs="Times New Roman CYR"/>
          <w:sz w:val="24"/>
          <w:szCs w:val="24"/>
        </w:rPr>
        <w:tab/>
        <w:t>25</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Регулятори тиску газу</w:t>
      </w:r>
      <w:r>
        <w:rPr>
          <w:rFonts w:ascii="Times New Roman CYR" w:hAnsi="Times New Roman CYR" w:cs="Times New Roman CYR"/>
          <w:sz w:val="24"/>
          <w:szCs w:val="24"/>
        </w:rPr>
        <w:tab/>
        <w:t>104</w:t>
      </w:r>
      <w:r>
        <w:rPr>
          <w:rFonts w:ascii="Times New Roman CYR" w:hAnsi="Times New Roman CYR" w:cs="Times New Roman CYR"/>
          <w:sz w:val="24"/>
          <w:szCs w:val="24"/>
        </w:rPr>
        <w:tab/>
        <w:t>16</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Фiльтри</w:t>
      </w:r>
      <w:r>
        <w:rPr>
          <w:rFonts w:ascii="Times New Roman CYR" w:hAnsi="Times New Roman CYR" w:cs="Times New Roman CYR"/>
          <w:sz w:val="24"/>
          <w:szCs w:val="24"/>
        </w:rPr>
        <w:tab/>
        <w:t>104</w:t>
      </w:r>
      <w:r>
        <w:rPr>
          <w:rFonts w:ascii="Times New Roman CYR" w:hAnsi="Times New Roman CYR" w:cs="Times New Roman CYR"/>
          <w:sz w:val="24"/>
          <w:szCs w:val="24"/>
        </w:rPr>
        <w:tab/>
        <w:t>16</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w:t>
      </w:r>
      <w:r>
        <w:rPr>
          <w:rFonts w:ascii="Times New Roman CYR" w:hAnsi="Times New Roman CYR" w:cs="Times New Roman CYR"/>
          <w:sz w:val="24"/>
          <w:szCs w:val="24"/>
        </w:rPr>
        <w:tab/>
        <w:t>Арматура запiрна</w:t>
      </w:r>
      <w:r>
        <w:rPr>
          <w:rFonts w:ascii="Times New Roman CYR" w:hAnsi="Times New Roman CYR" w:cs="Times New Roman CYR"/>
          <w:sz w:val="24"/>
          <w:szCs w:val="24"/>
        </w:rPr>
        <w:tab/>
        <w:t>104</w:t>
      </w:r>
      <w:r>
        <w:rPr>
          <w:rFonts w:ascii="Times New Roman CYR" w:hAnsi="Times New Roman CYR" w:cs="Times New Roman CYR"/>
          <w:sz w:val="24"/>
          <w:szCs w:val="24"/>
        </w:rPr>
        <w:tab/>
        <w:t>16</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w:t>
      </w:r>
      <w:r>
        <w:rPr>
          <w:rFonts w:ascii="Times New Roman CYR" w:hAnsi="Times New Roman CYR" w:cs="Times New Roman CYR"/>
          <w:sz w:val="24"/>
          <w:szCs w:val="24"/>
        </w:rPr>
        <w:tab/>
        <w:t>Технологiчне обладнання</w:t>
      </w:r>
      <w:r>
        <w:rPr>
          <w:rFonts w:ascii="Times New Roman CYR" w:hAnsi="Times New Roman CYR" w:cs="Times New Roman CYR"/>
          <w:sz w:val="24"/>
          <w:szCs w:val="24"/>
        </w:rPr>
        <w:tab/>
        <w:t>104</w:t>
      </w:r>
      <w:r>
        <w:rPr>
          <w:rFonts w:ascii="Times New Roman CYR" w:hAnsi="Times New Roman CYR" w:cs="Times New Roman CYR"/>
          <w:sz w:val="24"/>
          <w:szCs w:val="24"/>
        </w:rPr>
        <w:tab/>
        <w:t>16</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2.10</w:t>
      </w:r>
      <w:r>
        <w:rPr>
          <w:rFonts w:ascii="Times New Roman CYR" w:hAnsi="Times New Roman CYR" w:cs="Times New Roman CYR"/>
          <w:sz w:val="24"/>
          <w:szCs w:val="24"/>
        </w:rPr>
        <w:tab/>
        <w:t>Вимiрювальнi та регулювальнi прилади, за винятком приладiв, що належать до газорегуляторних пунктiв, та приладiв електрохiмiчного захисту</w:t>
      </w:r>
      <w:r>
        <w:rPr>
          <w:rFonts w:ascii="Times New Roman CYR" w:hAnsi="Times New Roman CYR" w:cs="Times New Roman CYR"/>
          <w:sz w:val="24"/>
          <w:szCs w:val="24"/>
        </w:rPr>
        <w:tab/>
        <w:t>104</w:t>
      </w:r>
      <w:r>
        <w:rPr>
          <w:rFonts w:ascii="Times New Roman CYR" w:hAnsi="Times New Roman CYR" w:cs="Times New Roman CYR"/>
          <w:sz w:val="24"/>
          <w:szCs w:val="24"/>
        </w:rPr>
        <w:tab/>
        <w:t>15</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2.11</w:t>
      </w:r>
      <w:r>
        <w:rPr>
          <w:rFonts w:ascii="Times New Roman CYR" w:hAnsi="Times New Roman CYR" w:cs="Times New Roman CYR"/>
          <w:sz w:val="24"/>
          <w:szCs w:val="24"/>
        </w:rPr>
        <w:tab/>
        <w:t>Обладнання систем зв'язку</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2.12</w:t>
      </w:r>
      <w:r>
        <w:rPr>
          <w:rFonts w:ascii="Times New Roman CYR" w:hAnsi="Times New Roman CYR" w:cs="Times New Roman CYR"/>
          <w:sz w:val="24"/>
          <w:szCs w:val="24"/>
        </w:rPr>
        <w:tab/>
        <w:t>Обладнання дiагностичне</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2.13</w:t>
      </w:r>
      <w:r>
        <w:rPr>
          <w:rFonts w:ascii="Times New Roman CYR" w:hAnsi="Times New Roman CYR" w:cs="Times New Roman CYR"/>
          <w:sz w:val="24"/>
          <w:szCs w:val="24"/>
        </w:rPr>
        <w:tab/>
        <w:t>Обладнання телефонного та радiозвязку</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2.14</w:t>
      </w:r>
      <w:r>
        <w:rPr>
          <w:rFonts w:ascii="Times New Roman CYR" w:hAnsi="Times New Roman CYR" w:cs="Times New Roman CYR"/>
          <w:sz w:val="24"/>
          <w:szCs w:val="24"/>
        </w:rPr>
        <w:tab/>
        <w:t>Обладнання компютерне</w:t>
      </w:r>
      <w:r>
        <w:rPr>
          <w:rFonts w:ascii="Times New Roman CYR" w:hAnsi="Times New Roman CYR" w:cs="Times New Roman CYR"/>
          <w:sz w:val="24"/>
          <w:szCs w:val="24"/>
        </w:rPr>
        <w:tab/>
        <w:t>104</w:t>
      </w:r>
      <w:r>
        <w:rPr>
          <w:rFonts w:ascii="Times New Roman CYR" w:hAnsi="Times New Roman CYR" w:cs="Times New Roman CYR"/>
          <w:sz w:val="24"/>
          <w:szCs w:val="24"/>
        </w:rPr>
        <w:tab/>
        <w:t>7</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2.15</w:t>
      </w:r>
      <w:r>
        <w:rPr>
          <w:rFonts w:ascii="Times New Roman CYR" w:hAnsi="Times New Roman CYR" w:cs="Times New Roman CYR"/>
          <w:sz w:val="24"/>
          <w:szCs w:val="24"/>
        </w:rPr>
        <w:tab/>
        <w:t>Насоси</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2.16</w:t>
      </w:r>
      <w:r>
        <w:rPr>
          <w:rFonts w:ascii="Times New Roman CYR" w:hAnsi="Times New Roman CYR" w:cs="Times New Roman CYR"/>
          <w:sz w:val="24"/>
          <w:szCs w:val="24"/>
        </w:rPr>
        <w:tab/>
        <w:t>Обладнання силове</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2.17</w:t>
      </w:r>
      <w:r>
        <w:rPr>
          <w:rFonts w:ascii="Times New Roman CYR" w:hAnsi="Times New Roman CYR" w:cs="Times New Roman CYR"/>
          <w:sz w:val="24"/>
          <w:szCs w:val="24"/>
        </w:rPr>
        <w:tab/>
        <w:t>Обчислювальна та офiсна технiка</w:t>
      </w:r>
      <w:r>
        <w:rPr>
          <w:rFonts w:ascii="Times New Roman CYR" w:hAnsi="Times New Roman CYR" w:cs="Times New Roman CYR"/>
          <w:sz w:val="24"/>
          <w:szCs w:val="24"/>
        </w:rPr>
        <w:tab/>
        <w:t>104</w:t>
      </w:r>
      <w:r>
        <w:rPr>
          <w:rFonts w:ascii="Times New Roman CYR" w:hAnsi="Times New Roman CYR" w:cs="Times New Roman CYR"/>
          <w:sz w:val="24"/>
          <w:szCs w:val="24"/>
        </w:rPr>
        <w:tab/>
        <w:t>7</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2.18</w:t>
      </w:r>
      <w:r>
        <w:rPr>
          <w:rFonts w:ascii="Times New Roman CYR" w:hAnsi="Times New Roman CYR" w:cs="Times New Roman CYR"/>
          <w:sz w:val="24"/>
          <w:szCs w:val="24"/>
        </w:rPr>
        <w:tab/>
        <w:t>Обладнання зварювальне, газорiзальне, плазморiзки</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2.19</w:t>
      </w:r>
      <w:r>
        <w:rPr>
          <w:rFonts w:ascii="Times New Roman CYR" w:hAnsi="Times New Roman CYR" w:cs="Times New Roman CYR"/>
          <w:sz w:val="24"/>
          <w:szCs w:val="24"/>
        </w:rPr>
        <w:tab/>
        <w:t>Обладнання iнше</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2.20</w:t>
      </w:r>
      <w:r>
        <w:rPr>
          <w:rFonts w:ascii="Times New Roman CYR" w:hAnsi="Times New Roman CYR" w:cs="Times New Roman CYR"/>
          <w:sz w:val="24"/>
          <w:szCs w:val="24"/>
        </w:rPr>
        <w:tab/>
        <w:t>Верстати</w:t>
      </w:r>
      <w:r>
        <w:rPr>
          <w:rFonts w:ascii="Times New Roman CYR" w:hAnsi="Times New Roman CYR" w:cs="Times New Roman CYR"/>
          <w:sz w:val="24"/>
          <w:szCs w:val="24"/>
        </w:rPr>
        <w:tab/>
        <w:t>104</w:t>
      </w:r>
      <w:r>
        <w:rPr>
          <w:rFonts w:ascii="Times New Roman CYR" w:hAnsi="Times New Roman CYR" w:cs="Times New Roman CYR"/>
          <w:sz w:val="24"/>
          <w:szCs w:val="24"/>
        </w:rPr>
        <w:tab/>
        <w:t>20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2.21</w:t>
      </w:r>
      <w:r>
        <w:rPr>
          <w:rFonts w:ascii="Times New Roman CYR" w:hAnsi="Times New Roman CYR" w:cs="Times New Roman CYR"/>
          <w:sz w:val="24"/>
          <w:szCs w:val="24"/>
        </w:rPr>
        <w:tab/>
        <w:t>Двигуни електричнi</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2.22</w:t>
      </w:r>
      <w:r>
        <w:rPr>
          <w:rFonts w:ascii="Times New Roman CYR" w:hAnsi="Times New Roman CYR" w:cs="Times New Roman CYR"/>
          <w:sz w:val="24"/>
          <w:szCs w:val="24"/>
        </w:rPr>
        <w:tab/>
        <w:t>Обладнання зрiдженого газу</w:t>
      </w:r>
      <w:r>
        <w:rPr>
          <w:rFonts w:ascii="Times New Roman CYR" w:hAnsi="Times New Roman CYR" w:cs="Times New Roman CYR"/>
          <w:sz w:val="24"/>
          <w:szCs w:val="24"/>
        </w:rPr>
        <w:tab/>
        <w:t>104</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105</w:t>
      </w:r>
      <w:r>
        <w:rPr>
          <w:rFonts w:ascii="Times New Roman CYR" w:hAnsi="Times New Roman CYR" w:cs="Times New Roman CYR"/>
          <w:sz w:val="24"/>
          <w:szCs w:val="24"/>
        </w:rPr>
        <w:tab/>
        <w:t>10</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Iнструменти, прилади, iнвентар</w:t>
      </w:r>
      <w:r>
        <w:rPr>
          <w:rFonts w:ascii="Times New Roman CYR" w:hAnsi="Times New Roman CYR" w:cs="Times New Roman CYR"/>
          <w:sz w:val="24"/>
          <w:szCs w:val="24"/>
        </w:rPr>
        <w:tab/>
        <w:t>106</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w:t>
      </w:r>
      <w:r>
        <w:rPr>
          <w:rFonts w:ascii="Times New Roman CYR" w:hAnsi="Times New Roman CYR" w:cs="Times New Roman CYR"/>
          <w:sz w:val="24"/>
          <w:szCs w:val="24"/>
        </w:rPr>
        <w:tab/>
        <w:t>Iнструмент електричний (електродрелi, перфоратори)</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Pr>
          <w:rFonts w:ascii="Times New Roman CYR" w:hAnsi="Times New Roman CYR" w:cs="Times New Roman CYR"/>
          <w:sz w:val="24"/>
          <w:szCs w:val="24"/>
        </w:rPr>
        <w:tab/>
        <w:t>Iнструменти вимiрювальнi</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Pr>
          <w:rFonts w:ascii="Times New Roman CYR" w:hAnsi="Times New Roman CYR" w:cs="Times New Roman CYR"/>
          <w:sz w:val="24"/>
          <w:szCs w:val="24"/>
        </w:rPr>
        <w:tab/>
        <w:t>Iнструменти пневматичнi</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w:t>
      </w:r>
      <w:r>
        <w:rPr>
          <w:rFonts w:ascii="Times New Roman CYR" w:hAnsi="Times New Roman CYR" w:cs="Times New Roman CYR"/>
          <w:sz w:val="24"/>
          <w:szCs w:val="24"/>
        </w:rPr>
        <w:tab/>
        <w:t>Iнструмент слюсарний</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Pr>
          <w:rFonts w:ascii="Times New Roman CYR" w:hAnsi="Times New Roman CYR" w:cs="Times New Roman CYR"/>
          <w:sz w:val="24"/>
          <w:szCs w:val="24"/>
        </w:rPr>
        <w:tab/>
        <w:t>Iнструменти металорiзальнi</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Pr>
          <w:rFonts w:ascii="Times New Roman CYR" w:hAnsi="Times New Roman CYR" w:cs="Times New Roman CYR"/>
          <w:sz w:val="24"/>
          <w:szCs w:val="24"/>
        </w:rPr>
        <w:tab/>
        <w:t>комплекти iнструментiв</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w:t>
      </w:r>
      <w:r>
        <w:rPr>
          <w:rFonts w:ascii="Times New Roman CYR" w:hAnsi="Times New Roman CYR" w:cs="Times New Roman CYR"/>
          <w:sz w:val="24"/>
          <w:szCs w:val="24"/>
        </w:rPr>
        <w:tab/>
        <w:t>Iнструменти для обробки деревини</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4.8</w:t>
      </w:r>
      <w:r>
        <w:rPr>
          <w:rFonts w:ascii="Times New Roman CYR" w:hAnsi="Times New Roman CYR" w:cs="Times New Roman CYR"/>
          <w:sz w:val="24"/>
          <w:szCs w:val="24"/>
        </w:rPr>
        <w:tab/>
        <w:t>лещата слюсарнi i верстатнi</w:t>
      </w:r>
      <w:r>
        <w:rPr>
          <w:rFonts w:ascii="Times New Roman CYR" w:hAnsi="Times New Roman CYR" w:cs="Times New Roman CYR"/>
          <w:sz w:val="24"/>
          <w:szCs w:val="24"/>
        </w:rPr>
        <w:tab/>
        <w:t>106</w:t>
      </w:r>
      <w:r>
        <w:rPr>
          <w:rFonts w:ascii="Times New Roman CYR" w:hAnsi="Times New Roman CYR" w:cs="Times New Roman CYR"/>
          <w:sz w:val="24"/>
          <w:szCs w:val="24"/>
        </w:rPr>
        <w:tab/>
        <w:t>20</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w:t>
      </w:r>
      <w:r>
        <w:rPr>
          <w:rFonts w:ascii="Times New Roman CYR" w:hAnsi="Times New Roman CYR" w:cs="Times New Roman CYR"/>
          <w:sz w:val="24"/>
          <w:szCs w:val="24"/>
        </w:rPr>
        <w:tab/>
        <w:t>Iнструменти iншi</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4.10</w:t>
      </w:r>
      <w:r>
        <w:rPr>
          <w:rFonts w:ascii="Times New Roman CYR" w:hAnsi="Times New Roman CYR" w:cs="Times New Roman CYR"/>
          <w:sz w:val="24"/>
          <w:szCs w:val="24"/>
        </w:rPr>
        <w:tab/>
        <w:t>Меблi</w:t>
      </w:r>
      <w:r>
        <w:rPr>
          <w:rFonts w:ascii="Times New Roman CYR" w:hAnsi="Times New Roman CYR" w:cs="Times New Roman CYR"/>
          <w:sz w:val="24"/>
          <w:szCs w:val="24"/>
        </w:rPr>
        <w:tab/>
        <w:t>106</w:t>
      </w:r>
      <w:r>
        <w:rPr>
          <w:rFonts w:ascii="Times New Roman CYR" w:hAnsi="Times New Roman CYR" w:cs="Times New Roman CYR"/>
          <w:sz w:val="24"/>
          <w:szCs w:val="24"/>
        </w:rPr>
        <w:tab/>
        <w:t>15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4.11</w:t>
      </w:r>
      <w:r>
        <w:rPr>
          <w:rFonts w:ascii="Times New Roman CYR" w:hAnsi="Times New Roman CYR" w:cs="Times New Roman CYR"/>
          <w:sz w:val="24"/>
          <w:szCs w:val="24"/>
        </w:rPr>
        <w:tab/>
        <w:t>Обладнання для визначення мiсць пошкодження трубопроводiв, трасошукачi</w:t>
      </w:r>
      <w:r>
        <w:rPr>
          <w:rFonts w:ascii="Times New Roman CYR" w:hAnsi="Times New Roman CYR" w:cs="Times New Roman CYR"/>
          <w:sz w:val="24"/>
          <w:szCs w:val="24"/>
        </w:rPr>
        <w:tab/>
        <w:t>106</w:t>
      </w:r>
      <w:r>
        <w:rPr>
          <w:rFonts w:ascii="Times New Roman CYR" w:hAnsi="Times New Roman CYR" w:cs="Times New Roman CYR"/>
          <w:sz w:val="24"/>
          <w:szCs w:val="24"/>
        </w:rPr>
        <w:tab/>
        <w:t>10</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4.12</w:t>
      </w:r>
      <w:r>
        <w:rPr>
          <w:rFonts w:ascii="Times New Roman CYR" w:hAnsi="Times New Roman CYR" w:cs="Times New Roman CYR"/>
          <w:sz w:val="24"/>
          <w:szCs w:val="24"/>
        </w:rPr>
        <w:tab/>
        <w:t>Прилади iншi</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4.13</w:t>
      </w:r>
      <w:r>
        <w:rPr>
          <w:rFonts w:ascii="Times New Roman CYR" w:hAnsi="Times New Roman CYR" w:cs="Times New Roman CYR"/>
          <w:sz w:val="24"/>
          <w:szCs w:val="24"/>
        </w:rPr>
        <w:tab/>
        <w:t>Iнвентар</w:t>
      </w:r>
      <w:r>
        <w:rPr>
          <w:rFonts w:ascii="Times New Roman CYR" w:hAnsi="Times New Roman CYR" w:cs="Times New Roman CYR"/>
          <w:sz w:val="24"/>
          <w:szCs w:val="24"/>
        </w:rPr>
        <w:tab/>
        <w:t>106</w:t>
      </w:r>
      <w:r>
        <w:rPr>
          <w:rFonts w:ascii="Times New Roman CYR" w:hAnsi="Times New Roman CYR" w:cs="Times New Roman CYR"/>
          <w:sz w:val="24"/>
          <w:szCs w:val="24"/>
        </w:rPr>
        <w:tab/>
        <w:t>5</w:t>
      </w:r>
      <w:r>
        <w:rPr>
          <w:rFonts w:ascii="Times New Roman CYR" w:hAnsi="Times New Roman CYR" w:cs="Times New Roman CYR"/>
          <w:sz w:val="24"/>
          <w:szCs w:val="24"/>
        </w:rPr>
        <w:tab/>
        <w:t>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групи "Будiвлi, споруди, передавальнi пристрої" облiковується державне та комунальне майно, яке використовується для забезпечення транспортування, зберiгання та розподiлу природного газу - об'єкти газорозподiльних мереж i споруди на них (ГРП, ШРП, СКЗ) (далi -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слiд визнавати активом, якщо i тiльки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отримання Товариством майбутнiх економiчних вигод, пов'язаних з цим об'єктом;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об'єкта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який вiдповiдає критерiям визнання активу, оцiнюється за його собiвартiстю. Собiвартiсть об'єкта основних засобiв складається 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цiни його придбання, включаючи iмпортнi мита та невiдшкодовуванi податки на придбання пiсля вирахування торговельних знижок та цiнових знижок.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будь-яких витрат, якi безпосередньо пов'язанi з доставкою активу до мiсця розташування та приведення його в стан, необхiдний для експлуатацiї у спосiб, визначений управлiнським персоналом.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метою, яка вiдрiзняється вiд виробництва запасiв протягом цього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Отриманi Газопроводи первiсно визнаються у складi основних засобiв за вартiстю, вказаною у вiдповiдних правовстановлюючих документах.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об'єктiв основних засобiв придбаних в обмiн на другий актив оцiнюється за справедливою вартiстю, якщо а) операцiя обмiну має комерцiйну сутнiсть та б) справедливу вартiсть отриманого активу або вiдданого активу можна достовiрно оцiнити. Якщо придбаний об'єкт не оцiнюється за справедливою вартiстю, його собiвартiсть оцiнюють за балансовою вартiстю вiдданого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отриманi безоплатно, облiковуються за справедливою вартiстю, яка оцiнюється за ринковою вартiстю або за вартiстю аналогiчних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якi були придбанi (побудованi) з метою продажу, класифiкуються як товари для перепродажу та облiковуються вiдповiдно до правил облiку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подальшої оцiнки основних засобiв пiсля визнання Товариством обрано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об'єкти основних засобiв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Подальшi витрати, що вiдносяться до об'єкта основних засобiв, який вже був визнаний, з метою дотримання принципу вiдповiдностi доходiв i витрат збiльшують його балансову вартiсть, якщо передбачається отримання майбутнiх економiчних вигiд, що перевищують первiсно очiкуванi показники економiчних вигiд вiд використання основних засобiв.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iншi подальшi витрати повиннi бути визнанi як витрати в перiодi, в якому вони були понесенi.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iз застосуванням рiвномiрного вiдрахування протягом очiкуваного строку корисної експлуатацiї (прямолiнiйного методу) та вiдображається у складi прибутку чи збитку.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визначається в сумi, яку Товариство очiкує отримати вiд вибуття (реалiзацiї, лiквiдацiї) основних засобiв пiсля закiнчення строку їх корисного використання (експлуатацiї), за вирахуванням витрат, пов'язаних з вибуттям (реалiзацiєю, лiквiдацiєю), та визначається Товариством при введенi в експлуатацiю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об'єктiв основних засобiв визначається Товариством при введенi в експлуатацiю основних засобiв з урахуванням наступного: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очiкуваного використання об'єкта основних засобiв Товариством з урахуванням його потужностi або продуктивностi;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фiзичного та морального зносу, що передбачається;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правових або iнших обмежень щодо строкiв використання об'єкта та iнших факторiв.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моменту, коли основний засiб стає придатним для використання у спосiб, визначений управлiнським персоналом (з моменту введення в експлуатацiю).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активу припиняють на одну з двох дат, яка вiдбувається ранiше: на дату, з якої актив класифiкують як утримуваний для продажу (або включають до лiквiдацiйної групи, яку класифiкують як утримувану для продажу) згiдно з МСФЗ 5, або на дату, з якої припиняють визнання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балансової вартостi об'єкта основних засобiв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пiсля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коли не очiкують майбутнiх економiчних вигiд вiд його використання або вибуття.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товарiв, робiт, послуг, що придбанi (створенi, виконанi) з метою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суму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дебiторської заборгованостi з авансiв на придбання (створення) основних засобiв визначено з застосуванням iндивiдуального методу нарахування.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основнi засоби втратили частину своєї вартостi унаслiдок знецiнення. Товариством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економiчна ефективнiсть є (або буде) нижчою, нiж очiкувана.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Отже у Товариства немає пiдстав вважати, що у звiтному перiодi кориснiсть основних засобiв зменшилась у рамках допустимого порогу суттєвостi.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дебiторської та кредиторської заборгованостi   (довгострокової та поточної).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Довгострокова дебiторська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позик наданих приймається рiвнiй суми фактично наданих грошових коштiв.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Позики пiдлягають облiку на кожну наступну звiтну дату за амортизованою вартiстю, яка є поточною вартiстю очiкуваних майбутнiх потокiв грошових коштiв, дисконтованих з використанням ефективної ставки вiдсотка. Рiзниця мiж номiнальною сумою заборгованостi i її дисконтованою вартiстю є сумою амортизацiї. Вказана сума амортизацiї пiдлягає списанню на рахунки облiку фiнансових прибуткiв i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статтi балансу вiдображена сума позики, наданої Товариством ТОВ "Промисловий Холдинг".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дебiторська заборгованiсть, що вiдображена у фiнансовiй звiтностi, включає: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розрахунками з пов'язаними сторонами (внутрiшнi розрахунки);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розрахунками за виданими авансами;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iншу поточну дебiторську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оборотнi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дебiторської заборгованостi за товари, роботи, послуги облiковується заборгованiсть кiнцевих споживачiв за поставлений природний газ, послуги з постачання та транспортування природного газу розподiльними трубопроводами, заборгованiсть бюджетiв рiзних рiвнiв по сплатi пiльг та субсидiй населенню на оплату житлово-комунальних послуг, а саме газопостачання, заборгованiсть за поставлений скраплений газ, а також заборгованiсть споживачiв по iншiй дiяльностi Товариства, а саме: надання послуг по газифiкацiї, ремонтнi роботи та обслуговування газопроводiв, ремонт та обслуговування газового обладнання, виготовлення проектiв та виконання робiт з пiдготовки технiчної документацiї по газифiкацiї об'єктiв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категорiями споживачiв Товариства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населення;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релiгiйнi органiзацiї та культовi споруди;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комунально-побутовi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Найбiльша сума дебiторської заборгованостi за товари, роботи, послуги доводиться на заборгованiсть по розрахунках за послуги з постачання та транспортування природного газу промисловим органiзацiям та установам.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дебiторської заборгованостi за товари, роботи, послуги, за результатами якого нарахований резерв на знецiнення дебiторської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на знецiнення дебiторської заборгованостi населення нарахований в цiлому за групою, оскiльки ця заборгованiсть є суттєвою у сукупностi.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Товариством видiляються наступнi групи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сировина 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паливо;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тара i тарнi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запаснi частини;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малоцiннi та швидкозношуванi предмети;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готова продукцiя;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товари;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сировини i матерiалiв облiковуються товарно-матерiальнi цiнностi, якi використовуються у виробничiй дiяльностi Товариства, а також скраплений газ, призначений для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"Паливо" облiковуються паливно-мастильнi матерiали для заправки та обслуговування транспортних засобiв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групи "Тара i тарнi матерiали" облiковуються ємностi для зберiгання скрапленого газу, кисню та iнших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"Будiвельнi матерiали" облiковуються матерiали для ремонту та полiпшення газопроводiв та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"Запаснi частини" складається з запасних частин та комплектуючих для ремонту та модернiзацiї транспортних засобiв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малоцiнних та швидкозношуваних предметiв облiковуються iнструменти, господарський iнвентар, спецiальне оснащення, спецодяг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вартостi витрат на виготовлення товарiв, виконання робiт та надання послуг, якi не пройшли повний виробничий цикл, накопичується у групi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"Готова продукцiя" облiковується продукцiя, виготовлення та обробка якої закiнчена.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товарiв облiковуються товарно-матерiальнi цiнностi, якi придбанi Товариством для продажу.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запасiв облiковуються купiвельнi напiвфабрикати та комплектуючi вироби, а також iншi матерiали, якi використовуються у господарськiй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 бухгалтерському облiку та фiнансовiй звiтностi визнаються активом, якщо вони вiдповiдають: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визначенню запасiв (утримуються для продажу у звичайному ходi бiзнесу, перебувають у процесi виробництва для такого продажу або iснують у формi основних чи допомiжних матерiалiв для споживання у виробничому процесi або при наданнi послуг)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наступним критерiям визнання: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велика ймовiрнiсть отримання економiчних вигiд у майбутньому, пов'язаних з їх використанням;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їх вартiсть може бути достовiрно визначена.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оцiнюють за найменшою вартiстю: собiвартiстю або чистою вартiстю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не може бути вiдшкодована, якщо цi запаси пошкодженi,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вони повнiстю або частково застарiли або цiна їх продажу знизилася;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зросли попередньо оцiненi витрати на завершення виробництва або попередньо оцiненi витрати на збут.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цих випадках здiйснюється знецiнення нелiквiдних, застарiлих запасiв до чистої цiни реалiзацiї на дату складання фiнансової звiтностi. Вiдповiдне зменшення вартостi запасiв вiдображається як нарахування резерву на 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запасiв при їх вибуттi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при вибуттi здiйснюється iз застосуванням методу FIFO.</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Застосування даного методу передбачає, що запаси, якi були придбанi або виробленi першими, вибувають першими, а отже запаси, якi залишаються на кiнець перiоду, є тими, що були придбанi або виробленi останнiми.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 витратами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реалiзацiї, балансова вартiсть запасiв визнається витратами перiоду, в якому визнається вiдповiдний дохiд. Сума будь-якого часткового списання запасiв до їх чистої вартостi реалiзацiї та всi втрати запасiв визнаються витратами перiоду, в якому вiдбувається часткове списання або збиток.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Облiк доходiв, витрат та фiнансових результатiв.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Класифiкацiя доходiв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доходи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Дохiд (виручка) вiд реалiзацiї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Дохiд вiд реалiзацiї товарiв, в т.ч. вiд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Дохiд вiд реалiзацiї робiт i послуг всього, у т.ч. вiд: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транспортування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поставки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будiвельно-монтажних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Iншi операцiйнi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дохiд вiд реалiзацiї iнших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дохiд вiд операцiйної оренди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дохiд вiд отриманих штрафiв, пенi та iнших санкцiй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доходи, отриманi за рахунок вiдшкодування вартостi ранiше списаних активiв або надходження боргiв, ранiше списаних як безнадiйнi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доходи вiд списання кредиторської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доходи вiд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Дохiд вiд участi в капiталi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Iншi фiнансовi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отриманi вiдсотки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доходи вiд фiнансових операцiй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Iншi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дохiд вiд реалiзацiї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дохiд вiд безоплатно отриманих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доходи вiд основної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оцiнюється за справедливою вартiстю компенсацiї, яка була отримана або пiдлягає отриманню.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доходу, яка виникає в результатi операцiї, визначається шляхом угоди мiж Товариством та покупцем або користувачем активу, та оцiнюється за справедливою вартiстю отриманої компенсацiї або компенсацiї, яка має бути отримана з урахуванням суми будь-якої знижки, що надається Товариством.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тiльки коли є ймовiрнiсть надходження до суб'єкта господарювання економiчних вигiд, пов'язаних з операцiєю.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продажу товарiв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продажу товарiв визнається в разi задоволення всiх наведених далi умов: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передало покупцевi суттєвi ризики i винагороди, пов'язанi з власнiстю на товар;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Товариством не залишається анi подальша участь управлiнського персоналу у формi, яка, як правило, пов'язана з володiнням, анi ефективний контроль за проданими товарами;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суму доходу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ймовiрно, що до Товариства надiйдуть економiчнi вигоди, пов'язанi з операцiєю;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витрати, якi були або будуть понесенi у зв'язку з операцiєю,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продажу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результат операцiї, яка передбачає надання послуг, може бути попередньо оцiнений достовiрно, дохiд, пов'язаний з операцiєю, визнається шляхом посилання на той етап завершеностi операцiї, який iснує на кiнець звiтного перiоду. Результат операцiї може бути попередньо оцiнений достовiрно у разi задоволення всiх наведених далi умов: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можна достовiрно оцiнити суму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є ймовiрнiсть надходження до Товариства економiчних вигiд, пов'язаних з операцiєю;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можна достовiрно оцiнити ступiнь завершеностi операцiї на кiнець звiтного перiоду;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можна достовiрно оцiнити витрати, понесенi у зв'язку з операцiєю, та витрати, необхiднi для її завершення.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Iнвестицiйнi програми з надання товарно-матерiальних цiнностей на користь третiх осiб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Облiковою полiтикою передбачено наступне. У разi включення в цiну товарiв, робiт, послуг частини вартостi транспортування, призначеної на виконання iнвестицiйних програм з надання товарно-матерiальних цiнностей на користь третiх осiб, доходи вiд реалiзацiї таких товарiв, робiт, послуг визначаються в момент та в сумi понесених витрат на виконання iнвестицiйної програми.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витрат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витрати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Собiвартiсть реалiзованої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Собiвартiсть реалiзованих товарiв,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Собiвартiсть реалiзованих робiт, послуг,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транспортування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постачання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будiвельно-монтажних робiт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Адмiнiстративнi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Витрати на збут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Iншi операцiйнi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виробничих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сумнiвнi та безнадiйнi борги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Фiнансовi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Iншi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списання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вiд звичайної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Товариством при виконаннi таких умов: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витрат може бути достовiрно оцiнена;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майбутньому виникає зменшення економiчних вигiд, пов'язаних iз зменшенням активу або збiльшенням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Товариством у тому звiтному перiодi, в якому визнано доходи, для отримання яких вони понесенi (принцип вiдповiдностi доходiв i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в якому вони були здiйсненi.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актив забезпечує одержання економiчних вигiд протягом кiлькох звiтних перiодiв, то витрати визначаються шляхом систематичного розподiлу його вартостi (наприклад, у виглядi амортизацiї) мiж вiдповiдними звiтними перiодами.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приймаються до облiку в сумi, що дорiвнює величинi проведеної оплати в грошовiй чи iншiй формi або величинi визнаної кредиторської заборгованостi. Величина оплати або кредиторської заборгованостi визначається виходячи з договiрної цiни та iнших умов, узгоджених постачальником i покупцем у договорi купiвлi-продажу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цiна не може бути встановлена з умов договору та / або оплата проводиться негрошовими коштами, то витрати оцiнюються за справедливою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визнаються витратами й не включаються до звiту про фiнансовi результати: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платежi за договорами комiсiї, агентськими угодами та iншим аналогiчними договорами на користь комiтента, принципала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попередня (авансова) оплата запасiв,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зменшення активiв або збiльшення зобов'язань, якi не вiдповiдають вищевказаним ознаками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якi вiдображаються зменшенням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Вiдображення доходiв та витрат у фiнансовiй звiтностi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та витрати, пов'язанi з тiєю самою операцiєю або iншою подiєю, визнаються одночасно за принципом вiдповiдностi доходiв та витрат.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Доходи/витрати Товариства вiд реалiзацiї необоротних активiв, реалiзацiї iноземної валюти, а також перерахунку залишкiв в iноземнiй валютi (курсовi рiзницi) вiдображено у фiнансовiй звiтностi у "згорнутому виглядi".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сукупному доходi вiдображаються наступнi види доходiв та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дооцiнка (уцiнка)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оцiнка (уцiнка)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накопиченi курсовi рiзницi;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частка iншого сукупного доходу асоцiйованих та спiльних пiдприємств;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iнший сукупний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у Товариства були вiдсутнi операцiї, що призвели б до формування показникiв сукупного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основних напрямкiв виробничо-господарської i фiнансової дiяльностi ПАТ "ЧЕРКАСИГАЗ" вiдносяться: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розподiл  природного газу до об'єктiв промислового, комунального i побутового призначення та населення;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виконання планових та позапланових робiт, пов'язаних з безперервним та безаварiйним газопостачанням споживачiв;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закупiвля i реалiзацiя скрапленого газу; здiйснення капiтального будiвництва об'єктiв газопостачання, у тому числi на правах замовника i власними силами;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виконання поточних i капiтальних ремонтiв об'єктiв газопостачання, газових приладiв, засобiв автотранспорту;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установка, сервiсне обслуговування, та ремонт газової апаратури;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розробка проектiв на виконання робiт по розвитку систем газопостачання;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електрохiмiчний захист газових мереж вiд корозiї;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виготовлення запасних частин та деталей до газових приладiв, обладнання та газової апаратури.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Джерелом для фiнансування дiяльностi ПАТ "ЧЕРКАСИГАЗ" 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вiд послуг з розподiлу  та постачанню природного газу споживачам в зонi обслуговування товариства;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вiд надання послуг вiд реалiзацiї скрапленому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доходи вiд iншої дiяльностi (надання послуг по обслуговуванню i ремонту систем газопостачання, послуг по ремонту внутрiньобудинкового газового обладнання, послуг вiд розробки проектно-кошторисної документацiї та будiвництва системи газопостачання).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фактором стабiльностi фiнансового положення ПАТ "ЧЕРКАСИГАЗ" є своєчаснi, в повному обсязi розрахунки всiх категорiй споживачiв за використаний природний газ та  за послуги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послуг по постачанню природного газу в частинi населення регулюється Державою, а  в частинi iнших категорiй споживачiв  самостiйно встановлюється товариством.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послуг по профiлактичному обслуговуванню та ремонту систем газопостачання, а також по iншим видах дiяльностi, якi надаються споживачам працiвниками товариства, розраховувались самим пiдприємством згiдно "Закону України про цiноутворення" та дiючого законодавства України. Послуги вiд реалiзацiї  скрапленому газу  збитковi, а при наданнi послуг по iншiй дiяльностi товариство отримає прибуток.  Iнших суттєвих джерел для фiнансування дiяльностi  пiдприємства не має.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Споживачами природного газу та послуг розподiлу природного газу є промисловi та госпрахунковi пiдприємства, бюджетнi установи та органiзацiї, пiдприємства комунальної теплоенергетики та населення. Облiк газу у споживачiв проводиться за допомогою вузлiв облiку (витратомiрiв змiнного перепаду тиску газу та лiчильникiв), а у населення - газове обладнання, у  якого немає вузлiв облiку, згiдно норм споживання природного газу у разi вiдсутностi газових лiчильникiв, затверджених Постановою Кабiнету Мiнiстрiв України " Питання споживання природного газу" №  143 вiд 27.02.2019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вiд послуг розподiлу природного газу отримуються за рахунок тарифiв на  розподiл природного газу, якi встановлюються постановами НКРЕКП.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дiяльностi товариства є здiйснення виробничо-господарської, комерцiйної та iншої дiяльностi в порядку i на умовах, якi визначенi чинним законодавством України, шляхом використання майна товариства з метою отримання прибутку.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або вiдчуження активiв за останнi п'ять рокiв не було, пiдприємство не планує будь-якi значнi iнвестицiї або придбання, пов'язанi з її господарською дiяльнiстю.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будь-якi значнi iнвестицiї або придбання, пов'язанi з його господарською дiяльнiстю.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2019 року значних правичинiв щодо основних засобiв не здiйснювалося.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майна, яке знаходиться на балансi ПАТ збiльшилась у звiтному перiодi з 595 499 тис.грн. до 632 662  тис.грн. Знос майна складає 39,18 % i дорiвнює станом на 31.12.2019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247 905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балансi ПАТ "Черкасигаз" знаходиться майно, яке є державною власнiстю - газопроводи,споруди на них. Державне майно передано Товариству Мiнiстерством енергетики та вугiльної промисловостi України на пiдставi Договору № 31/34 вiд 20.03.2013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облiковується на балансi господарського товариства з газопостачання та газифiкацiї i не може бути вiдокремлене вiд його основного виробництва в редакцiї Договору експлуатацiї газорозподiльних систем або їх складових №240517/31-Чкс-ГРМ вiд 24.05.2017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державного майна у балансовiй вартостi основних засобiв товариства складає 83%.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проводить лiцензiйну дiяльнiсть з розподiлуприродного газу  в межах територiї  мiста Черкаси  та Черкаської областi (крiм мiста Уманi, Уманського Христинiвського та Манькiвського районiв Черкаської областi).Враховуючи специфiку дiяльностi товариства його майно перебуває на всiй територiї лiцензiйної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Фiнансову iнформацiю стосовно виконання значних правочинiв (10 i бiльше вiдсоткiв вартостi активiв Товариства за даними останньої рiчної фiнансової звiтностi) вiдповiдно до Закону України "Про акцiонернi товариства" повно та достовiрно у всiх суттєвих аспектах вiдображено у фiнансовiй звiтностi Товариства за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Найiстотнiшi проблеми, що впливають на дiяльнiсть    ПАТ"ЧЕРКАСИГАЗ", 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Невiдповiднiсть затверджених тарифiв на послуги розподiлу природного газу в зв'язку iз  зменшення обсягiв розподiлу природного газу споживачам на територiї лiцензованої дiяльностi товариства та  змiною обсягiв обслуговування системи ГРМ, що приводить до дефiциту обiгових коштiв та утримання  в належному станi системи ГРМ;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Заборгованiсть ТКЕ: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несвоєчасна оплата пiдприємств ТКЕ за наданi послуги по розподiлу природного газу та безномiнацiйне споживання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Заборгованiсть бюджету  :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наданi пiльги, якi надаються громадянам при користуваннi природним газом ;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користування природним  газом установ та органiзацiй, якi фiнансуються з бюджету (заклади освiти, лiкарнi, школи, дитячi садочки та iншi).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Станом на 31.12.2019 року заборгованiсть ПАТ "Азот" за послуги розподiлу природного газу становить 355 201,5  тис.грн.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Недолiки вимiрювання кiлькостi газу та похибки приладiв облiку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Експлуатацiя споживачами морально застарiлого газового обладнання.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Через  несвоєчаснi розрахунки споживачiв  за послуги розподiлу  природного газу iснує постiйний дефiцит обiгових коштiв для забезпечення задовiльного технiчного стану iснуючої системи газопостачання,що вимагається правилами безпеки  системи газопостачання .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8.Проблематично є необхiднiсть вiдключення боржникiв газопостачання в умовах соцiальної напруги та вiдсутностi чiткої правової основи для цих дiй газотранспортних пiдприємств.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Зростання цiн на паливно-мастильнi матерiали, запаснi частини, матерiали, комплектуючи, зростання вартостi послуг, якi надаються стороннiми органiзацiями, зростання вартостi газу на виробничо-технологiчнi потреби, власнi потреби, нормованi втрати.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10.Збiльшення обсягiв робiт по виконанню будiвельно-монтажних робiт по газифiкацiї, установцi газових лiчильникiв, газифiкацiї населених пунктiв та iнше;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11.Зменшення реалiзацiї скрапленого газу всiм категорiям споживачiв в зв'язку iз газифiкацiєю населених пунктiв природним газом.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Дiяльнiсть ПАТ "ЧЕРКАСИГАЗ" залежить як вiд  економiчних,  так i вiд полiтичних  факторiв. Так як в Українi не вистачає власних запасiв природного газу, надходять поставки газу з країн ближнього зарубiжжя, вiд яких залежать обсяги природного газу, який розподiляється  товариством споживачам.  Також проблемами, якi впливають на дiяльнiсть емiтента, являється криза платiжної дисциплiни споживачiв Товариства (населення, пiдприємства, бюджетна сфера),  нестабiльнiсть економiчної ситуацiї, несподiванiсть та нестабiльнiсть у сферi податкової полiтики, збiльшення ставок оподаткування.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причинами збитковостi скрапленого газу 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збiльшення закупiвельної цiни скрапленого газу на власнi потреби;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утримання пожежно - сторожової охорони;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обов'язкове страхування вiдповiдальностi суб'єктiв господарювання за шкоду, яка може бути заподiянi пожежами та аварiями на об'єктах пiдвищеної небезпеки, включаючи пожежовибухонебезпечнi об'єкти, а також страхування вiдповiдальностi суб'єктiв перевезення небезпечних вантажiв на випадок настання негативних наслiдкiв при перевезеннi небезпечних вантажiв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 фактором стабiльностi фiнансового положення ПАТ "ЧЕРКАСИГАЗ" є своєчаснi, в повному обсязi розрахунки всiх категорiй споживачiв за використаний природний газ та  за послуги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видом дiяльностi ПАТ "Черкасигаз" є послуга з розподiлу природного газу при його транспортуваннi розподiльними мережами на лiценцiйнiй територiї. Тариф на дану послугу встановлюється Нацiональною комiсiєю, що здiйснює регулювання у сферi електроенергетики та комунальних послуг (НКРЕКП). Тариф чiтко структурований по напрямку фiнансування видаткiв, а самi лiцензiйнi умови забороняють перехресне субсидiювання сумiжних видiв дiяльностi та здiйснення видаткiв понад встановленi нормативи. Тому головним завданням планування фiнансових видаткiв та надходжень є оперативний та економiчно-обгрунтований розрахунок планових витрат, i подача товариством належного пакету документiв на розгляд НКРЕКП для своєчасного перегляду тарифу. На жаль, протягом останнiх трьох рокiв оперативнiсть та передача належного пакета документiв було недостатньою умовою перегляду тарифу. НКРЕКП не приймав жодних рiшень i товариство змушене працювати та фiнансувати свої видатки по нерентабельному арифу. Це призвело до значних збиткiв, накопичення кредиторської заборгованостi, вiдтоку квалiфiкованих кадрiв. На даний час дiючого тарифу не вистачає для покриття всiх поточних потреб товариства. У серпнi 2019 року ПАТ "Черкасигаз" вчергове подало документи на перегляд тарифу на послуги розподiлу природного газу, де заклало всi фiнансовi втрати попереднiх перiодiв. У разi прийняття НКРЕКП економiчно обгрунтованого тарифу в 2019 роцi  товариство зможе почати розраховуватися з боргами та пiдвищити заробiтну плату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договори, якi укладенi у 2019 роцi, виконанi.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2020 рiк  ПАТ "ЧЕРКАСИГАЗ"   планує наступнi заходи згiдно Плану розвитку газорозподiльного пiдприємства  ,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газових мереж, кiльцювання газопроводу - 0,365 км;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замiна засувок - 68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демонтаж газопроводiв - 4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замiна будинкових регуляторiв тиску газу - 344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ремонт/технiчне переоснащення ШРП - 43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капремонт газорегуляторного обладнання ГРП - 29 шт.;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iндивiдуальних лiчильникiв газу - 13012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замiна  лiчильникiв    - 6800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обмiнний фонд лiчильникiв  - 2300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стану на 31.12.2019 р. у ПАТ "ЧЕРКАСИГАЗ"  на облiку знаходилось 290 од. механiчних транспортних засобiв, у тому числi: вантажних - 40, легкових -75 , АГМ - 23,  АРГМ - 17, трактори та будiвельна  технiка - 16, фургони - 24, автобусiв - 8, мiкроавтобусiв - 9, "клiтки" - 1,  вантажопасажирськi - 77.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роботи  ПАТ "ЧЕРКАСИГАЗ" за 2019 рiк: (КОНСОЛИДОВА ЗВ, ПIЗНИШЕ)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отримало дохiд вiд реалiзацiї продукцiї ( товарiв, робiт, послуг)  в сумi 2 612 620,00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собiвартiсть реалiзованої продукцiї (товарiв, робiт, послуг)  становить 2 767 205,00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всього за результатами  фiнансово-господарської дiяльностi отримало збиток  141 575,0  тис.грн.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формування чистого прибутку прибутку/збитку впливають такi фактори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фактичнi обсяги розподiлу природного газу з обсягами якi передбаченi затвердженими структурами тарифу, плановi обсяги розподiлу природного газу згiдно дiючої структури тарифу передбаченi в обсязi 1438,89 млн.м.куб., а фактично товариство розподiлило природного газу  1442,628  млн.м.куб., тобто бiльше на  3,738 млн.м.куб., або на 0,26 %, тобто в зв'язку iз збiльщенням бсягiв розподiлу природного газу товариство отримало бiльше  тарифної виручки  вiд планової тарифної виручки, яка передбачена затвердженою структурою тарифу на 1183,21 тис. грн. (без ПДВ), а з ПДВ 1419,85 тис.грн.;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розмiр тарифу на послуги розподiлу природного газу який би покривав експлуатацiйнi витрати товариства пов'язаних з безаварiйним та безперебiйним  газопостачанням природного газу споживачам, який  не переглядався з 2016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в 2019 роцi  витрачено коштiв 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виплату оплати  працi та вiдрахувань на соцiальнi заходи - 181 546,0 тис.грн.;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зобов'язань з податкiв i зборiв - 53 740,0 тис.грн. в т.ч.  0 тис.грн. - зобов'язань з податку на прибуток,  11 605,0 тис.грн - зобов'язань з податку на додану вартiсть, 42 135,0 тис.грн. -  зобов'язань з iнших податкiв i зборiв.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дослiджень та розробок Товариство не проводило кошти на дослiдження та розробиу у звiтному  роцi не витрачивалися;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право провадження господарської дiяльностi з розподiлу природного газу  ПАТ  "ЧЕРКАСИГАЗ" отримано  лiцензiю на пiдставi Постанови  НКРЕКП № 840 вiд 29.06.2017 р.  в межах територiї  мiста Черкаси  та Черкаської областi (крiм мiста Уманi, Уманського Христинiвського та Манькiвського районiв Черкаської областi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20.03.2013 мiж ПАТ "Черкасигаз" (далi - пiдприємство, Товариство) та Мiнiстерством енергетики та вугiльної промисловостi України (далi ОРГАН УПРАВЛIННЯ) був укладений  Договiр № 31/34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облiковується на балансi пiдприємства i не може бути вiдокремлене вiд його основного виробництва". Також товариство уклало  з Мiненерговугiллям  додаткову угоду № 1  вiд 24.05.2017 року до договору  вiд 20.03.2013р. № 31/34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облiковується на балансi господарського товариства з газопостачання та газифiкацiї i не може бути вiдокремлене вiд його основного виробництва" та Додаткову угоди № 1  до Договору експлуатацiї газорозподiльних систем або їх складових вiд 24.05.2017 р. №  240517/31-Чкс -РМ.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2019 року ПАТ "Черкасигаз" розподiлило природного газу 1442,628  млн.м.куб., що бiльше в порiвняннi з  2018 роком  - на  104,565  млн.м.куб., або на 7,8%.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структурi розподiлу природного газу розподiльчими трубопроводами ПАТ "Черкасигаз" 81,0% - це обсяги розподiлу  природного газу по промисловим споживачам та iншим суб'єктам господарювання та тепло переробним пiдприємствам, де обсяги газу використовуються для надання населенню послуг з опалення та гарячого водопостачання.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загальному обсязi розподiлу  природного газу значну питому вагу займають обсяги розподiлу природного газу ПАТ "Азот", якому товариство розподiлило   за   2019 рiк  984,940 млн.м.куб. природного газу   ( 68,3 % в загальному обсязi розподiлу  природного газу за 2019          рiк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реалiзацiї скрапленого газу за 2018 - 2019 рр., наведена в  таблицi,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w:t>
      </w:r>
      <w:r>
        <w:rPr>
          <w:rFonts w:ascii="Times New Roman CYR" w:hAnsi="Times New Roman CYR" w:cs="Times New Roman CYR"/>
          <w:sz w:val="24"/>
          <w:szCs w:val="24"/>
        </w:rPr>
        <w:tab/>
        <w:t>Показники</w:t>
      </w:r>
      <w:r>
        <w:rPr>
          <w:rFonts w:ascii="Times New Roman CYR" w:hAnsi="Times New Roman CYR" w:cs="Times New Roman CYR"/>
          <w:sz w:val="24"/>
          <w:szCs w:val="24"/>
        </w:rPr>
        <w:tab/>
        <w:t>2018</w:t>
      </w:r>
      <w:r>
        <w:rPr>
          <w:rFonts w:ascii="Times New Roman CYR" w:hAnsi="Times New Roman CYR" w:cs="Times New Roman CYR"/>
          <w:sz w:val="24"/>
          <w:szCs w:val="24"/>
        </w:rPr>
        <w:tab/>
        <w:t>2019</w:t>
      </w:r>
      <w:r>
        <w:rPr>
          <w:rFonts w:ascii="Times New Roman CYR" w:hAnsi="Times New Roman CYR" w:cs="Times New Roman CYR"/>
          <w:sz w:val="24"/>
          <w:szCs w:val="24"/>
        </w:rPr>
        <w:tab/>
        <w:t>Вiдхилення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4</w:t>
      </w:r>
      <w:r>
        <w:rPr>
          <w:rFonts w:ascii="Times New Roman CYR" w:hAnsi="Times New Roman CYR" w:cs="Times New Roman CYR"/>
          <w:sz w:val="24"/>
          <w:szCs w:val="24"/>
        </w:rPr>
        <w:tab/>
        <w:t>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Закуплено тонн</w:t>
      </w:r>
      <w:r>
        <w:rPr>
          <w:rFonts w:ascii="Times New Roman CYR" w:hAnsi="Times New Roman CYR" w:cs="Times New Roman CYR"/>
          <w:sz w:val="24"/>
          <w:szCs w:val="24"/>
        </w:rPr>
        <w:tab/>
        <w:t>636,0</w:t>
      </w:r>
      <w:r>
        <w:rPr>
          <w:rFonts w:ascii="Times New Roman CYR" w:hAnsi="Times New Roman CYR" w:cs="Times New Roman CYR"/>
          <w:sz w:val="24"/>
          <w:szCs w:val="24"/>
        </w:rPr>
        <w:tab/>
        <w:t>800,0</w:t>
      </w:r>
      <w:r>
        <w:rPr>
          <w:rFonts w:ascii="Times New Roman CYR" w:hAnsi="Times New Roman CYR" w:cs="Times New Roman CYR"/>
          <w:sz w:val="24"/>
          <w:szCs w:val="24"/>
        </w:rPr>
        <w:tab/>
        <w:t>164,0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Реалiзовано тонн</w:t>
      </w:r>
      <w:r>
        <w:rPr>
          <w:rFonts w:ascii="Times New Roman CYR" w:hAnsi="Times New Roman CYR" w:cs="Times New Roman CYR"/>
          <w:sz w:val="24"/>
          <w:szCs w:val="24"/>
        </w:rPr>
        <w:tab/>
        <w:t>612,0</w:t>
      </w:r>
      <w:r>
        <w:rPr>
          <w:rFonts w:ascii="Times New Roman CYR" w:hAnsi="Times New Roman CYR" w:cs="Times New Roman CYR"/>
          <w:sz w:val="24"/>
          <w:szCs w:val="24"/>
        </w:rPr>
        <w:tab/>
        <w:t>730,0</w:t>
      </w:r>
      <w:r>
        <w:rPr>
          <w:rFonts w:ascii="Times New Roman CYR" w:hAnsi="Times New Roman CYR" w:cs="Times New Roman CYR"/>
          <w:sz w:val="24"/>
          <w:szCs w:val="24"/>
        </w:rPr>
        <w:tab/>
        <w:t>118,0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дохiд вiд реалiзацiї скрапленого газу по ПАТ "Черкасигаз" за 2019 рiк становив 17497,41  тис. грн. при витратах 19760,99 тис. грн. Товариство отримало збиток в сумi 2263,58   тис. 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Збитки вiд реалiзацiї скрапленого газу (-2263,58 тис.грн.) покриваються отриманим прибутком вiд здiйснення iнших видiв дiяльностi та додаткових робiт та послуг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Постанови КМУ  № 956 вiд 11.07.2002 (iз змiнами та доповненнями) "Про iдентифiкацiю та декларування безпеки об'єктiв пiдвищеної небезпеки" Черкаська ГНС вiдповiдно iдентифiкацiї вiдноситься до об'єкту пiдвищеної небезпеки. Утримання ГНС в технiчно справному станi вимагає додаткових витрат, якi збiльшують збитковiсть цього виду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Колектив ПАТ "ЧЕРКАСИГАЗ" впродовж 2019 року забезпечив безперебiйний  розподiл природного газу споживачам, якi своєчасно розраховувалися за послуги по його транспортуванню, та якi були забезпеченi необхiдними ресурсами природного газу вiд оптових постачальникiв у вiдповiдностi з пiдтвердженими ОДУ ДК "Укртрансгаз" плановими обсягами поставки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 року  в товариствi знаходяться на балансi  та обслуговуваннi  газопроводи та споруди на них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- 11 161,971  км    газопроводiв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- 329 шт. газорегуляторних пунктiв;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- 986 шт. шафових газорегуляторних пунктiв;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- 772 шт. станцiй катодного захисту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- 71968 шт. - будинкових регуляторiв тиску;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- 354979 квартир газифiковано природним газом;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- 749026 шт.  - побутових газових приладiв;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 газонаповнювальна станцiя;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314220  побутових лiчильникiв газу (у житловому секторi)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Рiвень захисту газопроводiв вiд корозiї складає 99,5 %, рiвень газифiкацiї природним газом  становить  68 %  вiдностно кiлькостi квартир.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Всього газифiковано природним та скрапленим газом  457 населених пунктiв ( в т. ч. 433 села, 10 селищ мiського типу,14 мiст).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безперебiйного газопостачання споживачiв природного газу затверджений лан розвитку газорозподiльного пiдприємства на 2019-2028 роки (Iнвестицiйна програма ПАТ "ЧЕРКАСИГАЗ" на 2019 рiк), згiдно якого передбачено: фарбування надземних газопроводiв та ремонт окремих мiсць iз пошкодженим iзоляцiйним покриттям, капремонт вiдключаючих пристроїв (замiна засувок), технiчне переоснащення (замiна ШРП), ремонт будiвель газорегуляторних пунктiв, замiна регуляторного та запобiжного обладнання ГРП, технiчне переоснащення СКЗ (замiна перетворювачiв струму).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даної Iнвестицiйної програми для продовження термiну експлуатацiї газових мереж було виконано: капiтальний ремонт пiдземних газопроводiв, вiдремонтовано 0,17 км окремих мiсць з пошкодженим iзоляцiйним покриттям; проведенi роботи по фарбуванню близько 0,16 км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роботи по замiнi регулюючого та запобiжного обладнання, а саме: вiдключаючих пристроїв на 3 об'єктах,  регулюючого обладнання на 2 ГРП.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роботи по капiтальному ремонту 23 будiвель ГРП, покрiвель 3 адмiнiстративно-побутових будiвель, технiчному переоснащеннi системи газопостачання с.Iвахни Монастирищенського району зi встановленням ШРП.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Проведено капремонт засобiв активного захисту пiдземних газопроводiв: роботи по капремонту перетворювачiв струму на 5 об'єктах.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безаварiйного i безперебiйного газопостачання населення та для лiквiдацiї аварiй i аварiйних ситуацiях на системах газопостачання придбано для аварiйно-диспетчерських служб 2 спецавтомобiля з облаштуванням та доукомплектацiєю вантажного вiдсiку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Загальна сума фактичного обсягу фiнансування становить 6300,5 тис. грн. без ПДВ.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Виконання  iнвестицiйної програми надасть можливiсть ПАТ "ЧЕРКАСИГАЗ"  знизити обсяги виробничо-технологiчних витрат та понаднормативних втрат природного газу, забезпечити технiчний розвиток, при проведеннi модернiзацiї системи газопостачання, реконструкцiї розподiльних газопроводiв, захисту пiдземних газопроводiв вiд електрохiмiчної корозiї,що в свою чергу забезпечить безпечну експлуатацiю газопроводiв та надiйне i безаварiйне газопостачання споживачiв природного газу по територiї лiцензiйної дiяльностi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ПАТ "ЧЕРКАСИГАЗ" застосовує новi технологiї будiвництва трубопроводiв. Так, для виконання робiт з капiтального ремонту газопроводiв почали застосовувати систему "СТОП" ТОВ "Компанiя Раветтi Україна. Використання стоп-системи дозволяє безперебiйно та в стислi термiни провести врiзку в дiючi газопроводи, замiну регулюючого обладнання без втрат природного газу, вiдключення вiд газопостачання значної кiлькостi споживачiв та в свою чергу скорочує термiн робiт у два рази i забезпечує високий рiвень безпеки виконання робiт.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Вiдремонтовано 1542 електроiзолюючих фланцiв, встановлених на вводах до будинкiв.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Приладним методом контролю за 2019 рiк було перевiрено 2786,99 км пiдземних газопроводiв. Газопроводiв в незадовiльному технiчному станi не виявлено.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поточнi ремонти газопроводiв i споруд на них (пофарбування  газопроводiв, ремонт газових колодязiв i ГРП, усунення дрiбних дефектiв та витокiв газу  на арматурi, поновлення  настiнних знакiв, вiдновлення  вiдмосток, очищення колодязiв вiд бруду та стороннiх предметiв).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зонi дiяльностi ПАТ "ЧЕРКАСИГАЗ" поновлено перелiк газопроводiв i споруд прокладених через воднi перешкоди i в мiсцях можливих руйнувань та проведено обстеження їх технiчного стану. На сьогоднiшнiй день об'єкти системи газопостачання, розташованi в зонi можливого пiдтоплення знаходяться в задовiльному станi.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пiдприємствi постiйно  проводяться  перевiркi готовностi аварiйно-диспетчерських служб до роботи в осiнньо-зимовий перiод. Аварiйно-диспетчерськi служби товариства на 100% забезпеченi працiвниками та спецiальним автомобiльним транспортом, який укомплектований у вiдповiдностi до Правил безпеки систем газопостачання. </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Безпечне, безперебiйне та безаварiйне газопостачання - головна задача газових компанiй i тому працiвники аварiйно-диспетчерських служб повиннi мати необхiднi умiння та навички для локалiзацiї та лiквiдацiї аварiй.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Вже котрий рiк поспiль вiдбуваються Всеукраїнськi змагання серед газових компанiй.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20-22 серпня звiтного року на базi навчально-тренувального полiгону АТ "Житомиргаз" вiдбувся третiй етап III Всеукраїнський конкурс професiйної майстерностi бригад аварiйно-диспетчерських служб.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цьому етапi змагалися команди, якi представляли Центральний регiон України: АТ "Чернiгiвгаз", АТ "Миколаївгаз", АТ "Сумигаз", АТ "Хмельницькгаз", АТ "Київоблгаз", АТ "Вiнницягаз", АТ "Волиньгаз" та ПАТ "Черкасигаз". Цього року ПАТ "ЧЕРКАСИГАЗ" представляла бригада аварiйно-диспетчерської служби Черкаського вiддiлення.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конкурсу: удосконалення навикiв i пiдвищення квалiфiкацiї працiвникiв аварiйно-диспетчерської служби газорозподiльних компанiй. Як i в минулi роки на цих змаганнях газовики з рiзних областей України змагались та дiлились мiж собою професiйним досвiдом, демонстрували свої вмiння оперативно локалiзувати та лiквiдувати витоки газу та показували рiвень матерiально-технiчної пiдготовки.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вiд року конкурсанти показують все кращi результати та навички.В цьому роцi в нелегкiй боротьбi за звання кращої бригади нашi працiвники зайняли переможне II мiсце з надiєю, що в наступному роцi I-ше почесне мiсце займе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фiнальнiй частинi Всеукраїнського конкурсу професiйної майстерностi бригад по проведенню комплексного приладового обстеження газопроводiв серед пiдприємств газових господарств у м. Бiла Церква бригада КПО Монастирищенської дiльницi Жашкiвського вiддiлення гiдно представляла Черкащину, де показала високий рiвень професiйностi та майстерностi.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Окрiм цього, вперше в Українi ПАТ "ЧЕРКАСИГАЗ" провело масштабнi ремонтнi роботи по замiнi аварiйної дiлянки газопроводу високого тиску I категорiї дiаметром 377 мм та 530 мм iз замiною вимикаючого пристрою дiаметром 530 мм. Роботи виконувались пiд тиском 9,5 кгс/см2 з витратами газу пiд час робiт 110-130 тис.м3/час без вiдключення потужного пiдприємства ПАТ "Азот" та населених пунктiв. Аварiйно-вiдновлювальнi роботи проводились за допомогою обладнання iталiйської фiрми Ravetti iз залученням спецiалiстiв пiдприємств Ravetti Україна та естонських колег EGEHITUS.</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Правлiння </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Буян Сергiй Iванович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Пiвень Олександр Борисович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Захарченко  Олександр Анатолiйович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Стародуб Олег Олександрович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Iсаєнко Вiктор Iванович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Стойков Iван Миколайович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Яценко Олександр Павлович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Саражан Наталiя Миколаївна</w:t>
            </w:r>
          </w:p>
        </w:tc>
      </w:tr>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Воронiн Iгор  Павлович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Велiчко Юрiй Васильович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Назаренко Сергiй Леонiдович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Болбас Володимир Григорович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Боголєпов Дениса Вячеславович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Хмельковська Олександра Iванiвна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Дiдковська Iрина Олександрiвна </w:t>
            </w:r>
          </w:p>
        </w:tc>
      </w:tr>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Чухлiб Анатолiй Петрович</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Сиротенко Олена Владиславiвна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Дiброва Сергiй Степанович</w:t>
            </w:r>
          </w:p>
        </w:tc>
      </w:tr>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з реєстром власникiв цiнних паперiв</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Воронiн Iгор Павлович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"Укргаз-Енерго", 34003224, Заступник Голови Правлiння , Голова Правлiння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- 27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заступник Голови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Величко Юрiй Васильович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"Укргаз-Енерго", 34003224, Заступник начальника департаменту НАК "Нафтогаз України", член Правлiння ТОВ "Укргаз-Енерго".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- 32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Назаренко Сергiй Леонидович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1964</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34</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"Промтехресурс-Центр", 34479856, директор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- 34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Болбас Володимир Григорович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"Iнвестицiйна компанiя "Фiнлекс-Iнвест", 25661286, Заступник генерального директора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- 38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секретар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Боголєпов Денис Вячеславович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"Iнвестицiйна компанiя "Фiнлекс-Iнвест", 25661286, Генеральний директор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- 31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Хмельковська Олександра Iванiвна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"ЧЕРКАСИГАЗ", 03361402, Керiвник групи Корпоративих прав  - головний спецiалiст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- 56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 (представник акцiонера)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Дiдковська Iрина Олександрiвна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"Будброк", 33996974, начальник юридичного вiддiлу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18.04.2018, обрано обрано до наступних рiчних Загальних зборiв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Член Наглядової ради (представник акцiонера) - Дiдковська Iрина Олександрiвна (представник акцiонера "фiзичної особи" Боголєпова Д.В ( частка акцiонера в статутному капiталi Товариства 0,00775 %).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- 27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Буян Сергiй Iванович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"Луганськгаз", 05451150, Заступник директора Департаменту з питань транзиту та постачання природного газу НАК "Нафтогаз України", Голова Правлiння Публiчного акцiонерного товариства по газопостачанню та газифiкацiї "Луганськгаз".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01.04.2019,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- 35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Наглядової ради ПАТ "ЧЕРКАСИГАЗ" вiд 01.04.2019 року (Протокол засiдання Наглядової ради вiд 01.04.2019 року) продовжено повноваження Голови Правлiння ПАТ "ЧЕРКАСИГАЗ" Буяна Сергiя Iвановича, у вiдповiдностi до п. 11.1.5. Статуту товариства. Посадова особа не володiє часткою у статутному капiталi товариства. Особа обрана (призначена) на строк до дня прийняття рiшення Наглядовою радою про обрання (призначення) нового Голови та/або членiв Правлiння без укладання контракту. Iншi посади, якi обiймала особа протягом останнiх п'яти рокiв: Голова Правлiння. 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 перший заступник  Голови 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Пiвень Олександр Борисович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ПАТ "Луганськгаз", 05451150, перший заступник голови правлiння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- 29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заступник Голови Правлiння з облiку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Стародуб Олег Олександрович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"Картель - СПК", 35658207, виконавчий директор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- 26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заступник Голови Правлiння з виробничих питань - начальник Черкаського вiддiлення То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Захарченко Олександр Анатолiйович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"Кременчуцький ремонтно - механiчний завод", 00380391, майстер механiчного вiддiлу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- 29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заступник Голови Правлiння з безпеки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Яценко Олександр Павлович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"Смарт-Нерудпром", 36282212,  Керiвник департаменту безпеки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- 46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головний iнженер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Iсаєнко Вiктор Iванович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"ЧЕРКАСИГАЗ", 03361402, головний iнженер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- 25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начальник служби закупiвлi  та реалiзацiї зрiдженого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Стойков Iван Миколайович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ЗАТ "УкрГаз-Енерго", 34003224, начальник сектору мiжнародних стандартiв фiнансової звiтностi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12.10.2015, обрано обрано на три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- 20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iншi посади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 начальник вiддiлу юридичного забезпечення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Саражан Наталья Миколаiвна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"ЧЕРКАСИГАЗ", 03361402, юрисконсульт, провiдний юрисконсульт, начальник вiддiлу юридичного забезпечення з газопостачання та договiрної роботи.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10.08.2018, обрано термiном - до наступного обрання складу правлiння в новому складi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- 13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Чухлiб Анатолiй Петрович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ПАТ НАК "Нафтогаз України", 20077720, заступник начальника Управлiння - начальник вiддiлу роботи з борговими зобов'язаннями Департаменту реалiзацiї газу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17.09.2013, обрано термiном на п'ять  рокiв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- 32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Сиротенко Олена Владиславiвна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ПАТ "ЧЕРКАСИГАЗ", 03361402, начальник планово-економiчного вiддiлу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17.09.2013, обрано термiном на п'ять  рокiв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- 26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Дiброва Сергiй Степанович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ЗАТ "Укргаз-Енерго", 34003224, Радник Голови правлiння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17.09.2013, обрано термiном на п'ять  рокiв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- 37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Жорж Алла Iванiвна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ВАТ "Темп", 14308948, головний бухгалтер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09.08.2007, обрано призначено на невизначений термiн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Посадова особа не надала згоду на розголошення  iнформацiї про  розмiр  винагороди отриманої  у звiтному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непогашеної судимостi за корисливi та посадовi злочини не 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Загальний стаж роботи - 25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посади, якi обiймала особа протягом останнiх п'яти рокiв: iнших посад особа  не обiймала.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Посадова особа  не займає iнших посад  на будь-яких пiдприємствах або органiзацiях.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302222">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02222">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02222">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Воронiн Iгор Павлович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5 116</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0,0037</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5 116</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заступник Голови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Величко Юрiй Васильович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5 116</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0,0037</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5 116</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Назаренко Сергiй Леонидович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9,8684</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Болбас Володимир Григорович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9,8684</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секретар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Боголєпов Денис Вячеславович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0,0077</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Хмельковська Олександра Iванiвна</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0,00004</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Дiдковська Iрина Олександрiвна</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Буян Сергiй Iванович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5 397</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0,0038</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5 397</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 перший заступник  Голови Правлiння</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Пiвень Олександр Борисович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заступник Голови Правлiння з облiку газу.</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Стародуб Олег Олександрович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заступник Голови Правлiння з виробничих питань - начальник Черкаського вiддiлення То</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Захарченко Олександр Анатолiйович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заступник Голови Правлiння з безпеки</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Яценко Олександр Павлович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iнженер</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Iсаєнко Вiктор Iванович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начальник служби закупiвлi  та реалiзацiї зрiдженого газу</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Стойков Iван Миколайович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начальник вiддiлу юридичного забезпечення</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Саражан Наталья Миколаiвна</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Чухлiб Анатолiй Петрович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Сиротенко Олена Владиславiвна</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Дiброва Сергiй Степанович</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Жорж Алла Iванiвна</w:t>
            </w:r>
          </w:p>
        </w:tc>
        <w:tc>
          <w:tcPr>
            <w:tcW w:w="33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28 038 786</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19,76424</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28 038 786</w:t>
            </w:r>
          </w:p>
        </w:tc>
        <w:tc>
          <w:tcPr>
            <w:tcW w:w="277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"Черкасигаз" має багатолiтню iсторiю господарської дiяльностi по забезпеченню природним газом споживачiв Черкаської областi, має квалiфiкованi кадри та грунтовну матерiально-технiчну базу. Фiнансовi проблеми, яких зазнало товариство протягом 2015-2019 рр, мають полiтичне забарвлення та вiдображають загальну економiчну ситуацiю в країнi. Тому є велика iмовiрнiсть змiни ситуацiї на краще пiсля позитивних зрушень в економiцi України. Впевненiсть у позитивних змiнах вселяє набрання чинностi з Постанови НКРЕКП та позитивна для газорозподiльних пiдприємств України судова практика в питаннi врегулювання мiсячного небалансу природного газу. Враховуючи позитивнi змiни, якi мають мiсце сьогоднi в Українi, можна стверджувати, що ПАТ "Черкасигаз" не припинить свою дiяльнiсть i у найближчiй перспективi зможе вести свою дiяльнiсть прибутково.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як Оператор ГРМ вiдповiдає за надiйну та безпечну експлуатацiю, пiдтримання у належному станi та розвиток, включаючи нове будiвництво, реконструкцiю, капiтальний ремонт та технiчне переоснащення, об'єктiв газорозподiльної системи.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забезпечення безпеки, надiйностi, регулярностi та якостi розподiлу природного газу газорозподiльною системою Товариством розроблено та затверджено План розвитку газорозподiльної системи на 2020 рiк (iнвестицiйна програма).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IНВЕСТИЦIЙНОЇ ПРОГРАМИ ПАТ "ЧЕРКАСИГАЗ" НА 2020 РIК ЗАБЕЗПЕЧИТЬ  ТЕХНIЧНИЙ РОЗВИТОК СИСТЕМИ ГАЗОПОСТАЧАННЯ, РЕМОНТ РОЗПОДIЛЬЧИХ ГАЗОПРОВОДIВ, ЗАХИСТ ПIДЗЕМНИХ ГАЗОПРОВОДIВ ВIД ЕЛЕКТРОХIМIЧНОЇ КОРОЗIЇ.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ДАНОЮ ПРОГРАМОЮ ПЕРЕДБАЧЕНО ВИКОНАТИ: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газових мереж, кiльцювання газопроводу - 0,365 км;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замiна засувок - 68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демонтаж газопроводiв - 4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ремонт/технiчне переоснащення ШРП - 43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капремонт газорегуляторного обладнання ГРП - 29 шт.;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iндивiдуальних лiчильникiв газу - 13012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 лiчильникiв газу/ обмiнний фонд лiчильникiв - 9100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джерелом iнновацiйного розвитку пiдприємства є Iнвестицiйна програма товариства, що затверджується Нацiональною комiсiєю з регулювання електроенергетики i комунальних послуг та фiнансується надходженнями вiд тарифу на розподiл. У зв'язку з нерентабельнiстю дiючого тарифу ПАТ "Черкасигаз" не змогло в повнiй мiрi виконати програму на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Iнвестицiйною  програмою  ПАТ "ЧЕРКАСИГАЗ" на  2019 рiк було заплановано: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мереж (фарбування) - 0,162 км.;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ремонт окремих мiсць з пошкодженим iзоляцiйним покриттям - 0,17 км;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замiну ШРП/фарбування ШРП - 21/6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кiльцювання, технiчне переоснащення газопроводу - 2,584 км.;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обладнання ГРП/ШРП - 2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замiна засувок - 3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будiвель ГРП - 30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капiтальний ремонт перетворювачiв струму - 5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iндивiдуальних лiчильникiв газу - 13012 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даної Iнвестицiйної програми для продовження термiну експлуатацiї газових мереж було виконано: капiтальний ремонт пiдземних газопроводiв, вiдремонтовано 0,17 км окремих мiсць з пошкодженим iзоляцiйним покриттям; проведено роботи по фарбуванню близько 0,16 км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Проведено роботи по замiнi регулюючого та запобiжного обладнання, а саме: вiдключаючих пристроїв на 3 об'єктах,  регулюючого обладнання на 2 ГРП.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роботи по капiтальному ремонту 23 будiвель ГРП, покрiвель 3 адмiнiстративно-побутових будiвель, технiчному переоснащеннi системи газопостачання с. Iвахни Монастирищенського району зi встановленням ШРП.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Проведено капремонт засобiв активного захисту пiдземних газопроводiв: роботи по капремонту перетворювачiв струму на 5 об'єктах.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безаварiйного i безперебiйного газопостачання населення та для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лiквiдацiї аварiй i аварiйних ситуацiях на системах газопостачання придбано для аварiйно-диспетчерських служб 2 спецавтомобiля з облаштуванням та доукомплектацiєю вантажного вiдсiку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фактичного обсягу фiнансування становить 6300,5 тис. грн. без ПДВ.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Зазначенi заходи заплановано виконати в поточному роцi.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Виконання  Iнвестицiйної програми надасть можливiсть ПАТ "ЧЕРКАСИГАЗ"  знизити обсяги виробничо-технологiчних витрат та понаднормативних втрат природного газу, забезпечити технiчний розвиток, при проведеннi модернiзацiї системи газопостачання, реконструкцiї розподiльних газопроводiв, захисту пiдземних газопроводiв вiд електрохiмiчної корозiї, що в свою чергу забезпечить безпечну експлуатацiю газопроводiв та надiйне i безаварiйне газопостачання споживачiв природного газу по територiї лiцензiйної дiяльностi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ПАТ "ЧЕРКАСИГАЗ" застосовує новi технологiї будiвництва трубопроводiв. Так, для виконання робiт з капiтального ремонту газопроводiв почали застосовувати систему "СТОП" ТОВ "Компанiя Раветтi Україна. Використання стоп-системи дозволяє безперебiйно та в стислi термiни провести врiзку в дiючi газопроводи, замiну регулюючого обладнання без втрат природного газу, вiдключення вiд газопостачання значної кiлькостi споживачiв та в свою чергу скорочує термiн робiт у два рази i забезпечує високий рiвень безпеки виконання робiт.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 основних напрямкiв фiнансування капiтальних вкладень  ПАТ "Черкасигаз" у 2019 роцi були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зниження виробничо-технологiчних витрат та понаднормативних втрат природного газу Товариство встановлює побутовi лiчильники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даного напрямку iнвестицiйної програми дозволить пiдприємству скоротити втрати (витрати) природного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затвердженнi та реалiзацiї iнвестицiйної програми ПАТ "ЧЕРКАСИГАЗ" планувало у 2019 роцi знизити обсяги виробничо-технологiчних витрат та понаднормативних втрат природного газу, забезпечити технiчний розвиток системи газопостачання, ремонт розподiльчих газопроводiв, захист пiдземних газопроводiв вiд електрохiмiчної корозiї.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даної Iнвестицiйної програми для продовження термiну експлуатацiї газових мереж було виконано: капiтальний ремонт пiдземних газопроводiв, вiдремонтовано 2,63 км окремих мiсць з пошкодженим iзоляцiйним покриттям; проведенi роботи по фарбуванню близько 2 км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роботи по замiнi регулюючого та запобiжного обладнання, а саме: вiдключаючих пристроїв на 10 об'єктах,  регуляторiв тиску на 15 ГРП/ШРП, 10 запобiжно-скидних клапанiв.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Проведенi роботи по капiтальному ремонту 8 будiвель ГРП,технiчному переоснащенню 15 ШРП.</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Проведено капремонт засобiв активного захисту пiдземних газопроводiв: роботи по прокладанню дренажних кабелiв на 10 об'єктах,технiчне переоснащення 57 СКЗ (замiна перетворювачiв струму).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безаварiйного i безперебiйного газопостачання населення та для лiквiдацiї аварiй i аварiйних ситуацiях на системах газопостачання придбано для аварiйно-диспетчерських служб 5 спецiалiзованих автомобiлiв.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у 2019 роцi  не укладало деривативiв та не вчиняло правочинiв щодо похiдних цiнних паперiв, не здiйснювало страхування фiнансових ризикiв.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у 2019 роцi  не укладало деривативiв та не вчиняло правочинiв щодо похiдних цiнних паперiв, не здiйснювало страхування фiнансових ризикiв.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факторами ризику, що впливають на операцiї та результати дiяльностi ПАТ "Черкасигаз" 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тенденцiя до зниження обсягiв розподiлу природного газу всiма категорiями споживачiв;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нестабiльнiсть роботи ПАТ "Азот" та непрогнозованiсть його рiчних обсягiв споживання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проблеми житлово-комунального господарства областi i фiнансова неспроможнiсть деяких теплогенеруючих пiдприємств розраховуватися за природний 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невiдповiднiсть перiодiв зростання вартостi енергоносiїв та перегляду тарифiв;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тривала та складна процедура перегляду тарифiв на розподiл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Заходами щодо управлiння зазначеними ризиками є скорочення процедури перегляду тарифу на розподiл природного газу та встановлення його у економiчно обгрунтованому розмiрi з врахуванням обсягiв розподiлу максимально наближених до фактичних.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ПАТ"ЧЕРКАСИГАЗ"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ПАТ "ЧЕРКАСИГАЗ"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який розмiщений за посиланням на сайтi Товариства (http://chergas.ck.ua.). Будь-яка iнша практика корпоративного управлiння не застосовується.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немає власного кодексу корпоративного управлiння та не користується кодексами корпоративного управлiння iнших пiдприємств, установ, органiзацiй.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елементи,як: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процентної ставки i цiнового ризику;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 за бiльш низькою цiною, нiж їхня справедлива вартiсть, з метою погашення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мiнiмiзацiї ризикiв, спираючись на власнi знання та досвiд, та застосовуючи наявнi ресурси.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302222">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302222">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302222">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загальнi збори акцiонерiв протягом 2019 року не скликалися та не проводилися.</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Iншi загальнi збори акцiонерiв протягом 2019 року не скликалися та не проводилися.</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Iншi загальнi збори акцiонерiв протягом 2019 року не скликалися та не проводилися.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Iншi загальнi збори акцiонерiв протягом 2019 року не скликалися та не проводилися.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302222">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302222">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r w:rsidR="00302222">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r>
      <w:tr w:rsidR="00302222">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в складi наглядової ради  не створювалися</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Комiтети в складi наглядової ради  не створювалися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Комiтети в складi наглядової ради  не створювалися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302222">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302222">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Воронiн Iгор Павлович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Велiчко Юрiй Васильович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заступник голови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Назаренко Сергiй Леонiдович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Болбас Володимир Григорович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Боголєпов Дениса Вячеславович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секретар</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Дiдковська Iрина Олександрiвна</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Хмельковська Олександра Iванiвна</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обирался 18.04.2018 р.</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2019 року вiдбулися засiдання Наглядової ради: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кворум</w:t>
      </w:r>
      <w:r>
        <w:rPr>
          <w:rFonts w:ascii="Times New Roman CYR" w:hAnsi="Times New Roman CYR" w:cs="Times New Roman CYR"/>
          <w:sz w:val="24"/>
          <w:szCs w:val="24"/>
        </w:rPr>
        <w:tab/>
        <w:t>Загальний опис прийнятих рiшень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19.01.2019 № НР 1С    100%</w:t>
      </w:r>
      <w:r>
        <w:rPr>
          <w:rFonts w:ascii="Times New Roman CYR" w:hAnsi="Times New Roman CYR" w:cs="Times New Roman CYR"/>
          <w:sz w:val="24"/>
          <w:szCs w:val="24"/>
        </w:rPr>
        <w:tab/>
        <w:t>1.Про покладання функцiй Аудиторського комiтету на ревiзiйну комiсiю Товариства, згiдно вимог Закону України "Про аудит фiнансової звiтностi та аудиторську дiяльнiсть" вiд 21.12.2017 р. № 2258-VIII/.</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19.01.2019 № НР 2С    100%</w:t>
      </w:r>
      <w:r>
        <w:rPr>
          <w:rFonts w:ascii="Times New Roman CYR" w:hAnsi="Times New Roman CYR" w:cs="Times New Roman CYR"/>
          <w:sz w:val="24"/>
          <w:szCs w:val="24"/>
        </w:rPr>
        <w:tab/>
        <w:t xml:space="preserve">1. Про обрання (призначення) суб'єкта аудиторської дiяльностi для надання послуг з обов'язкового аудиту фiнансової звiтностi,  консолiдованої фiнансової звiтностi Товариства. Затвердження умов договорiв iз суб'єктом аудиторської дiяльностi для надання послуг з обов'язкового аудиту фiнансової звiтностi, консолiдованої фiнансової звiтностi Товариства.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01.04.2019 б/н             100 %</w:t>
      </w:r>
      <w:r>
        <w:rPr>
          <w:rFonts w:ascii="Times New Roman CYR" w:hAnsi="Times New Roman CYR" w:cs="Times New Roman CYR"/>
          <w:sz w:val="24"/>
          <w:szCs w:val="24"/>
        </w:rPr>
        <w:tab/>
        <w:t>1. Про  продовження повноважень Голови Правлiння  ПАТ "ЧЕРКАСИГАЗ" Буяна Сергiя Iвановича.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23.04.2019№ 1-КВ      100 %</w:t>
      </w:r>
      <w:r>
        <w:rPr>
          <w:rFonts w:ascii="Times New Roman CYR" w:hAnsi="Times New Roman CYR" w:cs="Times New Roman CYR"/>
          <w:sz w:val="24"/>
          <w:szCs w:val="24"/>
        </w:rPr>
        <w:tab/>
        <w:t>1. Про затвердження рiчної iнформацiї ПАТ "ЧЕРКАСИГАЗ" за 2018 рiк вiдповiдно до вимог "Положення про розкриття iнформацiї емiтентами цiнних паперiв , затвердженого рiшенням НКЦПФР вiд 03 грудня 2003 року № 2826 (зi змiнами)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30222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30222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Правлiння є колегiальним виконавчим органом Товариства, який здiйснює управлiння поточною дiяльнiстю Товариства. Голова та члени Правлiння обираються Наглядовою радою термiном на 5 рокiв. Правлiння складається з 8 членiв:Голови Правлiння та 7 членiв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Станом на дату складання цього Звiту до складу Правлiння входять: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Буян Сергiй Iванович, обраний на посаду 01.04.2019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Пiвень Олександр Борисович,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Захарченко  Олександр Анатолiйович,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Стародуб Олег Олександрович,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Iсаєнко Вiктор Iванович,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Стойков Iван Миколайович,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Яценко Олександр Павлович,  обраний на посаду 12.10.2015 р.. (протокол Наглядової ради № 7 вiд12.10.2015 р..) термiном на 3 роки;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Саражан Наталiя Миколаївна,  обрана на посаду 18.07.2018 р.. (протокол Наглядової ради №14 вiд 18.07.2018 р.) термiном - до наступного обрання складу правлiння в новому складi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правлiння не створено.</w:t>
            </w:r>
          </w:p>
        </w:tc>
        <w:tc>
          <w:tcPr>
            <w:tcW w:w="5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Правлiння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 Голова Правлiння Товариства має право: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w:t>
            </w:r>
            <w:r>
              <w:rPr>
                <w:rFonts w:ascii="Times New Roman CYR" w:hAnsi="Times New Roman CYR" w:cs="Times New Roman CYR"/>
                <w:sz w:val="24"/>
                <w:szCs w:val="24"/>
              </w:rPr>
              <w:tab/>
              <w:t>Дiяти без довiреностi вiд iменi Товариства, представляти Товариство без довiреностi у вiдносинах з усiма без винятку органами державної влади та мiсцевого самоврядування, пiдприємствами, установами, органiзацiями всiх форм власностi, а також у вiдносинах з фiзичними та юридичними особами.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11.5.1.2.</w:t>
            </w:r>
            <w:r>
              <w:rPr>
                <w:rFonts w:ascii="Times New Roman CYR" w:hAnsi="Times New Roman CYR" w:cs="Times New Roman CYR"/>
                <w:sz w:val="24"/>
                <w:szCs w:val="24"/>
              </w:rPr>
              <w:tab/>
              <w:t>Вчиняти без довiреностi вiд iменi Товариства правочини та укладати (пiдписувати) вiд iменi Товариства будь-якi договори (угоди) та iншi правочини з урахуванням обмежень щодо суми (предмету) правочинiв (у т.ч. контрактiв, договорiв, угод, попереднiх договорiв та iнших правочинiв), якi встановленi цим Статутом та внутрiшнiми документами Товариства, за наявностi вiдповiдного рiшення по кожному правочину компетентного органу Товариства (Правлiння, Наглядової ради, Загальних зборiв) в залежностi вiд повноважень, наданих кожному органу Товариства цим Статутом.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11.5.1.3.</w:t>
            </w:r>
            <w:r>
              <w:rPr>
                <w:rFonts w:ascii="Times New Roman CYR" w:hAnsi="Times New Roman CYR" w:cs="Times New Roman CYR"/>
                <w:sz w:val="24"/>
                <w:szCs w:val="24"/>
              </w:rPr>
              <w:tab/>
              <w:t>З урахуванням обмежень, встановлених цим Статутом та внутрiшнiми документами Товариства, розпоряджатися коштами та будь-яким майном, активами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11.5.1.4.</w:t>
            </w:r>
            <w:r>
              <w:rPr>
                <w:rFonts w:ascii="Times New Roman CYR" w:hAnsi="Times New Roman CYR" w:cs="Times New Roman CYR"/>
                <w:sz w:val="24"/>
                <w:szCs w:val="24"/>
              </w:rPr>
              <w:tab/>
              <w:t>Видавати довiреностi на право вчинення дiй i представництво вiд iменi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11.5.1.5.</w:t>
            </w:r>
            <w:r>
              <w:rPr>
                <w:rFonts w:ascii="Times New Roman CYR" w:hAnsi="Times New Roman CYR" w:cs="Times New Roman CYR"/>
                <w:sz w:val="24"/>
                <w:szCs w:val="24"/>
              </w:rPr>
              <w:tab/>
              <w:t>Приймати на роботу та звiльняти працiвникiв Товариства, застосовувати до них заходи заохочення та стягнення; визначати (конкретизувати) сферу компетенцiї, права i вiдповiдальнiсть працiвникiв Товариства; приймати будь-якi iншi кадровi рiшення щодо працiвникiв Товариства; укладати вiд iменi Товариства трудовi договори з керiвниками дочiрнiх пiдприємств та iнших юридичних осiб, частками (акцiями, паями) у статутному капiталi яких володiє Товариство за наявностi вiдповiдного рiшення Наглядової ради про обрання (призначення, прийом на роботу) такого керiвника; укладати вiд iменi Товариства трудовi договори з керiвниками фiлiй та представництв.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11.5.1.6.</w:t>
            </w:r>
            <w:r>
              <w:rPr>
                <w:rFonts w:ascii="Times New Roman CYR" w:hAnsi="Times New Roman CYR" w:cs="Times New Roman CYR"/>
                <w:sz w:val="24"/>
                <w:szCs w:val="24"/>
              </w:rPr>
              <w:tab/>
              <w:t>Видавати обов'язковi до виконання працiвниками Товариства, дочiрнiх пiдприємств, фiлiй та представництв накази, розпорядження, вказiвки в межах своєї компетенцiї, встановлювати внутрiшнiй режим роботи в Товариствi.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11.5.1.7.</w:t>
            </w:r>
            <w:r>
              <w:rPr>
                <w:rFonts w:ascii="Times New Roman CYR" w:hAnsi="Times New Roman CYR" w:cs="Times New Roman CYR"/>
                <w:sz w:val="24"/>
                <w:szCs w:val="24"/>
              </w:rPr>
              <w:tab/>
              <w:t>Виключно за наявностi вiдповiдного рiшення Наглядової ради та вiдповiдно до нього, у випадку набуття Товариством корпоративних прав або часток (паїв, акцiй) у статутному капiталi iнших юридичних осiб вiд iменi Товариства: приймає участь в органах управлiння таких юридичних осiб (у т.ч. у вищих органах управлiння), вiд iменi Товариства голосує (приймає участь у голосуваннi) та приймає рiшення щодо питань, якi розглядаються органами управлiння таких юридичних осiб (у т.ч. щодо питань про затвердження статутiв таких юридичних осiб), вiд iменi Товариства пiдписує статути таких юридичних осiб, а також пiдписує вiд iменi Товариства заяви про вихiд зi складу учасникiв таких юридичних осiб. Якщо статутом дочiрнього пiдприємства встановлено, що уповноваженим органом з розгляду вiдповiдного питання дочiрнього пiдприємства є Правлiння Товариства вимоги цього пункту не застосовуються при умовi, що питання, якi розглядаються щодо дочiрнього пiдприємства не вiдносяться до компетенцiї Наглядової ради Товариства згiдно цього Статуту.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11.5.1.8.</w:t>
            </w:r>
            <w:r>
              <w:rPr>
                <w:rFonts w:ascii="Times New Roman CYR" w:hAnsi="Times New Roman CYR" w:cs="Times New Roman CYR"/>
                <w:sz w:val="24"/>
                <w:szCs w:val="24"/>
              </w:rPr>
              <w:tab/>
              <w:t>Голова Правлiння має право приймати рiшення про розподiл (перерозподiл) обов'язкiв мiж членами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11.5.1.9.</w:t>
            </w:r>
            <w:r>
              <w:rPr>
                <w:rFonts w:ascii="Times New Roman CYR" w:hAnsi="Times New Roman CYR" w:cs="Times New Roman CYR"/>
                <w:sz w:val="24"/>
                <w:szCs w:val="24"/>
              </w:rPr>
              <w:tab/>
              <w:t>Пiдписувати з правом першого пiдпису фiнансовi та iншi документи Товариства, вiдкривати або закривати будь-якi рахунки в установах банку, без довiреностi подавати та пiдписувати позови, скарги, мировi угоди та iншi процесуальнi документи.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11.5.1.10.</w:t>
            </w:r>
            <w:r>
              <w:rPr>
                <w:rFonts w:ascii="Times New Roman CYR" w:hAnsi="Times New Roman CYR" w:cs="Times New Roman CYR"/>
                <w:sz w:val="24"/>
                <w:szCs w:val="24"/>
              </w:rPr>
              <w:tab/>
              <w:t>Затверджувати поточнi плани Товариства та заходи, необхiднi для їх виконання.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11.5.1.11.</w:t>
            </w:r>
            <w:r>
              <w:rPr>
                <w:rFonts w:ascii="Times New Roman CYR" w:hAnsi="Times New Roman CYR" w:cs="Times New Roman CYR"/>
                <w:sz w:val="24"/>
                <w:szCs w:val="24"/>
              </w:rPr>
              <w:tab/>
              <w:t>Створювати структурнi пiдроздiли (вiддiли, управлiння, служби, сектори та iншi)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11.5.1.12.</w:t>
            </w:r>
            <w:r>
              <w:rPr>
                <w:rFonts w:ascii="Times New Roman CYR" w:hAnsi="Times New Roman CYR" w:cs="Times New Roman CYR"/>
                <w:sz w:val="24"/>
                <w:szCs w:val="24"/>
              </w:rPr>
              <w:tab/>
              <w:t>Готувати рiчнi звiти, рiчну фiнансову звiтнiсть, пропозицiї щодо розмiрiв розподiлу прибутку Товариства за пiдсумками фiнансового року, розмiри, термiни i порядок виплати дивiдендiв по акцiям.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11.5.1.13.</w:t>
            </w:r>
            <w:r>
              <w:rPr>
                <w:rFonts w:ascii="Times New Roman CYR" w:hAnsi="Times New Roman CYR" w:cs="Times New Roman CYR"/>
                <w:sz w:val="24"/>
                <w:szCs w:val="24"/>
              </w:rPr>
              <w:tab/>
              <w:t>Розробляти та надавати органiзацiйну структуру Товариства на затвердження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11.5.1.14.</w:t>
            </w:r>
            <w:r>
              <w:rPr>
                <w:rFonts w:ascii="Times New Roman CYR" w:hAnsi="Times New Roman CYR" w:cs="Times New Roman CYR"/>
                <w:sz w:val="24"/>
                <w:szCs w:val="24"/>
              </w:rPr>
              <w:tab/>
              <w:t>Затверджувати штатний розпис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11.5.1.15. Звертатись до Наглядової ради для прийняття нею рiшень з питань, що вiднесенi до її компетенцiї та надавати пропозицiї, проекти рiшень, документи, що стосуються таких питань.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11.8.   Перший заступник Голови Правлiння  обирається Наглядовою радою iз складу членiв Правлiння бiльшiстю голосiв членiв Наглядової ради, якi беруть участь у засiданнi, виконує функцiї згiдно свого контракту, допомогає Головi Правлiння у виконаннi його повноважень та виконує обов'язки Голови Правлiння у разi його тимчасової вiдсутностi (на перiод вiдпустки, вiдрядження, хвороби).  Виконання обов'язкiв здiйснюється на пiдставi наказу Голови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11.8.1. Пiд час виконання функцiй Голови Правлiння Перший заступник має всi повноваження Голови Правлiння, передбаченi законодавством та цим Статутом, в тому числi дiє без довiреностi вiд iменi Товариства та представляє його iнтереси в усiх установах, пiдприємствах та органiзацiях.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 Секретар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11.9.1.Секретар правлiння обирається членами Правлiння на першому засiданнi Правлiння з їх числа простою бiльшiстю голосiв вiд кiлькiсного складу Правлiння на термiн повноважень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11.9.2. Обов'язки Секретаря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дорученням Голови Правлiння повiдомляє всiх членiв Правлiння про засiдання;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забезпечує Голову та членiв Правлiння необхiдною iнформацiєю та документацiєю;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оформляє документи, виданi Правлiнням та Головою Правлiння та забезпечує їх надання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 Правлiння, iншим посадовим особам органiв управлiння Товариства та виконавцям;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веде протоколи засiдань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разом з  Головою Правлiння пiдписує протоколи засiдань Правлiння.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 Вiдповiдальнiсть Голови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 Голова Правлiння несе вiдповiдальнiсть за: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11.6.1.1.</w:t>
            </w:r>
            <w:r>
              <w:rPr>
                <w:rFonts w:ascii="Times New Roman CYR" w:hAnsi="Times New Roman CYR" w:cs="Times New Roman CYR"/>
                <w:sz w:val="24"/>
                <w:szCs w:val="24"/>
              </w:rPr>
              <w:tab/>
              <w:t>Органiзацiю виконання рiшень Загальних зборiв та Наглядової ради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11.6.1.2.</w:t>
            </w:r>
            <w:r>
              <w:rPr>
                <w:rFonts w:ascii="Times New Roman CYR" w:hAnsi="Times New Roman CYR" w:cs="Times New Roman CYR"/>
                <w:sz w:val="24"/>
                <w:szCs w:val="24"/>
              </w:rPr>
              <w:tab/>
              <w:t>Органiзацiю, стан i достовiрнiсть бухгалтерського облiку та звiтностi Товариства, своєчасне подання щорiчного звiту та iншої фiнансової звiтностi до вiдповiдних органiв, а також вiдомостей про дiяльнiсть Товариства, що надаються акцiонерам, кредиторам i засобам масової iнформацiї.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11.6.1.3.</w:t>
            </w:r>
            <w:r>
              <w:rPr>
                <w:rFonts w:ascii="Times New Roman CYR" w:hAnsi="Times New Roman CYR" w:cs="Times New Roman CYR"/>
                <w:sz w:val="24"/>
                <w:szCs w:val="24"/>
              </w:rPr>
              <w:tab/>
              <w:t>Пiдготовку необхiдних звiтних матерiалiв про дiяльнiсть Товариства в звiтному перiодi та пропозицiй щодо планiв Товариства, якi направляються на затвердження й узгодження у встановленому порядку Загальним зборам та/або Наглядовiй радi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11.6.1.4.</w:t>
            </w:r>
            <w:r>
              <w:rPr>
                <w:rFonts w:ascii="Times New Roman CYR" w:hAnsi="Times New Roman CYR" w:cs="Times New Roman CYR"/>
                <w:sz w:val="24"/>
                <w:szCs w:val="24"/>
              </w:rPr>
              <w:tab/>
              <w:t>Зберiгання протоколiв Загальних зборiв, Наглядової ради, установчих та внутрiшнiх документiв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11.6.1.5.</w:t>
            </w:r>
            <w:r>
              <w:rPr>
                <w:rFonts w:ascii="Times New Roman CYR" w:hAnsi="Times New Roman CYR" w:cs="Times New Roman CYR"/>
                <w:sz w:val="24"/>
                <w:szCs w:val="24"/>
              </w:rPr>
              <w:tab/>
              <w:t>Органiзацiю вiйськового облiку та мобiлiзацiйну пiдготовку громадян України.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призначає у вiдповiдностi до чинного законодавства України працiвника Товариства - громадянина України вiдповiдальним за органiзацiю та забезпечення заходiв щодо охорони державної таємницi України та iншої iнформацiї з обмеженим доступом. Працiвник, вiдповiдальний за органiзацiю та забезпечення заходiв щодо охорони державної таємницi України та iншої iнформацiї з обмеженим доступом керується виключно законодавством України, не несе вiдповiдальностi за невиконання протиправних вимог посадових осiб Товариства по наданню або використанню зазначеної iнформацiї.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11.2.1. Прийняття рiшення про надання згоди на вчинення правочину, якщо ринкова вартiсть майна або послуг, що є його предметом, становить менше 10 вiдсоткiв вартостi активiв за даними останньої рiчної фiнансової звiтностi Товариства i здiйснюється шляхом затвердження iстотних умов та контрагента такого правочину.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11.2.2.</w:t>
      </w:r>
      <w:r>
        <w:rPr>
          <w:rFonts w:ascii="Times New Roman CYR" w:hAnsi="Times New Roman CYR" w:cs="Times New Roman CYR"/>
          <w:sz w:val="24"/>
          <w:szCs w:val="24"/>
        </w:rPr>
        <w:tab/>
        <w:t>Затвердження документiв, якi пов'язанi з дiяльнiстю Товариства, фiлiй, представництв та вiдокремлених (структурних) пiдроздiлiв Товариства (крiм положень про фiлiї, представництва, вiдокремленi структурнi пiдроздiли), в межах компетенцiї, передбаченої цим Статутом, положеннями про фiлiї, представництва та вiдокремленi (структурнi) пiдроздiли.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11.2.3.</w:t>
      </w:r>
      <w:r>
        <w:rPr>
          <w:rFonts w:ascii="Times New Roman CYR" w:hAnsi="Times New Roman CYR" w:cs="Times New Roman CYR"/>
          <w:sz w:val="24"/>
          <w:szCs w:val="24"/>
        </w:rPr>
        <w:tab/>
        <w:t>Затвердження документiв, якi пов'язанi з дiяльнiстю дочiрнiх пiдприємств та iнших юридичних осiб, частками (акцiями, паями) у статутному капiталi яких володiє Товариство (крiм статутiв дочiрнiх пiдприємств та статутiв iнших юридичних осiб, частками (акцiями , паями) у статутному капiталi яких володiє Товариство) в межах компетенцiї, передбаченої цим Статутом, статутами дочiрнiх пiдприємств та статутами iнших юридичних осiб, частками (акцiями, паями) у статутному капiталi яких володiє Товариство.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11.2.4.</w:t>
      </w:r>
      <w:r>
        <w:rPr>
          <w:rFonts w:ascii="Times New Roman CYR" w:hAnsi="Times New Roman CYR" w:cs="Times New Roman CYR"/>
          <w:sz w:val="24"/>
          <w:szCs w:val="24"/>
        </w:rPr>
        <w:tab/>
        <w:t>Прийняття рiшень з iнших питань, що пов'язанi з дiяльнiстю дочiрнiх пiдприємств та iнших юридичних осiб, частками (акцiями, паями) у статутному капiталi яких володiє Товариство, фiлiй, представництв та вiдокремлених (структурних) пiдроздiлiв Товариства, в межах компетенцiї, передбаченої цим Статутом та внутрiшнiми документами Товариства, статутами дочiрнiх пiдприємств та iнших юридичних осiб, частками (акцiями, паями) у статутному капiталi яких володiє Товариство.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11.2.5.</w:t>
      </w:r>
      <w:r>
        <w:rPr>
          <w:rFonts w:ascii="Times New Roman CYR" w:hAnsi="Times New Roman CYR" w:cs="Times New Roman CYR"/>
          <w:sz w:val="24"/>
          <w:szCs w:val="24"/>
        </w:rPr>
        <w:tab/>
        <w:t xml:space="preserve"> Затвердження органiзацiйної структури Товариства та змiн до неї щодо створення та припинення дiяльностi (закриття) фiлiй, представництв та iнших вiдокремлених (структурних) пiдроздiлiв Товариства ( без статусу юридичної особи) за погодженням з Наглядовою радою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11.2.6.</w:t>
      </w:r>
      <w:r>
        <w:rPr>
          <w:rFonts w:ascii="Times New Roman CYR" w:hAnsi="Times New Roman CYR" w:cs="Times New Roman CYR"/>
          <w:sz w:val="24"/>
          <w:szCs w:val="24"/>
        </w:rPr>
        <w:tab/>
        <w:t>Затвердження штатного розпису та фонду оплати працi працiвникiв Товариства, фiлiй, представництв та вiдокремлених (структурних) пiдроздiлiв вiдповiдно до органiзацiйної структури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11.2.7.</w:t>
      </w:r>
      <w:r>
        <w:rPr>
          <w:rFonts w:ascii="Times New Roman CYR" w:hAnsi="Times New Roman CYR" w:cs="Times New Roman CYR"/>
          <w:sz w:val="24"/>
          <w:szCs w:val="24"/>
        </w:rPr>
        <w:tab/>
        <w:t>Прийняття будь-яких кадрових рiшень (в тому числi стосовно прийому на роботу, звiльнення, переведення) щодо керiвникiв фiлiй, представництв та вiдокремлених (структурних) пiдроздiлiв, визначення i змiна умов оплати працi керiвникiв фiлiй, представництв та вiдокремлених (структурних) пiдроздiлiв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11.2.8.</w:t>
      </w:r>
      <w:r>
        <w:rPr>
          <w:rFonts w:ascii="Times New Roman CYR" w:hAnsi="Times New Roman CYR" w:cs="Times New Roman CYR"/>
          <w:sz w:val="24"/>
          <w:szCs w:val="24"/>
        </w:rPr>
        <w:tab/>
        <w:t>Затвердження перелiку майна, яке передається дочiрнiм пiдприємствам та iншим юридичним особам, частками (акцiями, паями) у статутному капiталi яких володiє Товариство, фiлiям (представництвам), вiдокремленим (структурним) пiдроздiлам за наявностi вiдповiдного рiшення Наглядової ради Товариства, прийняття рiшення про повернення майна Товариства, яке передано фiлiям, представництвам, вiдокремленим (структурним) пiдроздiлам чи набуто їхнiми керiвниками для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11.2.9.</w:t>
      </w:r>
      <w:r>
        <w:rPr>
          <w:rFonts w:ascii="Times New Roman CYR" w:hAnsi="Times New Roman CYR" w:cs="Times New Roman CYR"/>
          <w:sz w:val="24"/>
          <w:szCs w:val="24"/>
        </w:rPr>
        <w:tab/>
        <w:t>Формування поточних планiв дiяльностi Товариства, включаючи фiнансовi та виробничi питання.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11.2.10.</w:t>
      </w:r>
      <w:r>
        <w:rPr>
          <w:rFonts w:ascii="Times New Roman CYR" w:hAnsi="Times New Roman CYR" w:cs="Times New Roman CYR"/>
          <w:sz w:val="24"/>
          <w:szCs w:val="24"/>
        </w:rPr>
        <w:tab/>
        <w:t>Розробка та подання на розгляд трудового колективу Товариства проекту колективного договору, забезпечення виконання Товариством обов'язкiв, взятих на себе згiдно з умовами колективного договору.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11.2.11.</w:t>
      </w:r>
      <w:r>
        <w:rPr>
          <w:rFonts w:ascii="Times New Roman CYR" w:hAnsi="Times New Roman CYR" w:cs="Times New Roman CYR"/>
          <w:sz w:val="24"/>
          <w:szCs w:val="24"/>
        </w:rPr>
        <w:tab/>
        <w:t>Органiзацiя ведення бухгалтерського облiку та звiтностi Товариства, органiзацiя документообiгу як в самому Товариствi, так i в його вiдносинах з iншими юридичними та фiзичними особами.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11.2.12.</w:t>
      </w:r>
      <w:r>
        <w:rPr>
          <w:rFonts w:ascii="Times New Roman CYR" w:hAnsi="Times New Roman CYR" w:cs="Times New Roman CYR"/>
          <w:sz w:val="24"/>
          <w:szCs w:val="24"/>
        </w:rPr>
        <w:tab/>
        <w:t>Здiйснення поточного контролю за дiяльнiстю керiвникiв дочiрнiх пiдприємств та iнших юридичних осiб, частками (акцiями, паями) у статутному капiталi яких володiє Товариство, фiлiй, представництв та вiдокремлених (структурних пiдроздiлiв) Товариства з метою забезпечення вiдповiдностi господарської дiяльностi Товариства, його дочiрнiх пiдприємств та iнших юридичних осiб, частками (акцiями, паями) у статутному капiталi яких володiє Товариство, фiлiй та представництв чинному законодавству України, цьому Статуту Товариства, статутам дочiрнiх пiдприємств та iнших юридичних осiб, частками (акцiями , паями) у статутному капiталi яких володiє Товариство, положенням про вiдповiднi фiлiї, представництва та вiдокремленi (структурнi) пiдроздiли, правилам, процедурам та iншим внутрiшнiм документам Товариства та нормам чинного законодавства України.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11.2.13.</w:t>
      </w:r>
      <w:r>
        <w:rPr>
          <w:rFonts w:ascii="Times New Roman CYR" w:hAnsi="Times New Roman CYR" w:cs="Times New Roman CYR"/>
          <w:sz w:val="24"/>
          <w:szCs w:val="24"/>
        </w:rPr>
        <w:tab/>
        <w:t>Визначення основних напрямкiв дiяльностi дочiрнiх пiдприємств, затвердження їхнiх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рiчних планiв та звiтiв про виконання цих планiв, якщо iнше не встановлено статутом дочiрнього пiдприємства.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11.2.14. Визначення порядку використання прибутку та покриття збиткiв вiд господарської дiяльностi дочiрнiх пiдприємств та iнших юридичних осiб, частками (акцiями, паями) у статутному капiталi яких володiє Товариство за наявностi вiдповiдного рiшення Наглядової ради.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2.2.15. Прийняття рiшення про проведення ревiзiй та аудиторських перевiрок фiнансово-господарської дiяльностi дочiрнiх пiдприємств та iнших юридичних осiб, частками (акцiями, паями) у статутному капiталi яких володiє Товариство, фiлiй, представництв та вiдокремлених (структурних) пiдроздiлiв.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11.2.16.</w:t>
      </w:r>
      <w:r>
        <w:rPr>
          <w:rFonts w:ascii="Times New Roman CYR" w:hAnsi="Times New Roman CYR" w:cs="Times New Roman CYR"/>
          <w:sz w:val="24"/>
          <w:szCs w:val="24"/>
        </w:rPr>
        <w:tab/>
        <w:t xml:space="preserve"> Списання рухомого майна Товариства та/або його дочiрнiх пiдприємств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здiйснюється за рiшенням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11.2.17.</w:t>
      </w:r>
      <w:r>
        <w:rPr>
          <w:rFonts w:ascii="Times New Roman CYR" w:hAnsi="Times New Roman CYR" w:cs="Times New Roman CYR"/>
          <w:sz w:val="24"/>
          <w:szCs w:val="24"/>
        </w:rPr>
        <w:tab/>
        <w:t xml:space="preserve"> Вирiшення iнших питань, що пов'язанi з управлiнням поточною дiяльнiстю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i вiднесенi до його компетенцiї чинним законодавством, статутом чи внутрiшнiми документами Товариства, а також питань, якi не входять в сферу компетенцiї Наглядової ради та Загальних зборiв.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11.4.2.</w:t>
      </w:r>
      <w:r>
        <w:rPr>
          <w:rFonts w:ascii="Times New Roman CYR" w:hAnsi="Times New Roman CYR" w:cs="Times New Roman CYR"/>
          <w:sz w:val="24"/>
          <w:szCs w:val="24"/>
        </w:rPr>
        <w:tab/>
        <w:t>Голова Правлiння органiзовує роботу Правлiння, скликає засiдання Правлiння та забезпечує ведення протоколiв засiдань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11.4.3.</w:t>
      </w:r>
      <w:r>
        <w:rPr>
          <w:rFonts w:ascii="Times New Roman CYR" w:hAnsi="Times New Roman CYR" w:cs="Times New Roman CYR"/>
          <w:sz w:val="24"/>
          <w:szCs w:val="24"/>
        </w:rPr>
        <w:tab/>
        <w:t>Голова Правлiння на вимогу акцiонерiв, органiв та посадових осiб Товариства зобов'язаний надавати можливiсть ознайомитися з iнформацiєю про дiяльнiсть Товариства в межах, встановлених законом, Статутом та внутрiшнiми положеннями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11.4.4.</w:t>
      </w:r>
      <w:r>
        <w:rPr>
          <w:rFonts w:ascii="Times New Roman CYR" w:hAnsi="Times New Roman CYR" w:cs="Times New Roman CYR"/>
          <w:sz w:val="24"/>
          <w:szCs w:val="24"/>
        </w:rPr>
        <w:tab/>
        <w:t>У разi тимчасової неможливостi виконання Головою Правлiння своїх повноважень (вiдрядження, хвороба, та iн.), його повноваження виконує (здiйснює) Перший заступник Голови Правлiння або iнший член Правлiння, призначений вiдповiдним наказом Голови Правлiння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Перший заступник Голови Правлiння  обирається Наглядовою радою iз складу членiв Правлiння бiльшiстю голосiв членiв Наглядової ради, якi беруть участь у засiданнi, виконує функцiї згiдно свого контракту, допомогає Головi Правлiння у виконаннi його повноважень та виконує обов'язки Голови Правлiння у разi його тимчасової вiдсутностi (на перiод вiдпустки, вiдрядження, хвороби).  Виконання обов'язкiв здiйснюється на пiдставi наказу Голови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11.8.1. Пiд час виконання функцiй Голови Правлiння Перший заступник має всi повноваження Голови Правлiння, передбаченi законодавством та цим Статутом, в тому числi дiє без довiреностi вiд iменi Товариства та представляє його iнтереси в усiх установах, пiдприємствах та органiзацiях.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 Секретар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11.9.1.Секретар правлiння обирається членами Правлiння на першому засiданнi Правлiння з їх числа простою бiльшiстю голосiв вiд кiлькiсного складу Правлiння на термiн повноважень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11.9.2. Обов'язки Секретаря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 дорученням Голови Правлiння повiдомляє всiх членiв Правлiння про засiдання;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забезпечує Голову та членiв Правлiння необхiдною iнформацiєю та документацiєю;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оформляє документи, виданi Правлiнням та Головою Правлiння та забезпечує їх надання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 Правлiння, iншим посадовим особам органiв управлiння Товариства та виконавцям;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веде протоколи засiдань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разом з  Головою Правлiння пiдписує протоколи засiдань Правлiння.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2019 року вiдбулися засiдання 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кворум</w:t>
      </w:r>
      <w:r>
        <w:rPr>
          <w:rFonts w:ascii="Times New Roman CYR" w:hAnsi="Times New Roman CYR" w:cs="Times New Roman CYR"/>
          <w:sz w:val="24"/>
          <w:szCs w:val="24"/>
        </w:rPr>
        <w:tab/>
        <w:t>Загальний опис прийнятих рiшень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10.01.2019 року, протокол б/н, присутнi 7 осiб</w:t>
      </w:r>
      <w:r>
        <w:rPr>
          <w:rFonts w:ascii="Times New Roman CYR" w:hAnsi="Times New Roman CYR" w:cs="Times New Roman CYR"/>
          <w:sz w:val="24"/>
          <w:szCs w:val="24"/>
        </w:rPr>
        <w:tab/>
        <w:t>1. Про прийняття вiдповiдного рiшення щодо правочинiв, що будуть вчиненi ТОВ "ЧЕРКАСИГАЗ ЗБУТ" протягом 2019 року та першого кварталу 2020 року на суму, що перевищує 500 000,00 грн. (п'ятсот тисяч гривень 00 копiйок) або його еквiваленту в iноземнiй валютi згiдно офiцiйного курсу НБУ; надання директору ТОВ "ЧЕРКАСИГАЗ ЗБУТ" Коханюку В. М. згоди на пiдписання зазначених договорiв  (угод, внесення змiн до них, припинення); 2. Про винесення питання щодо вчинення зазначених правочинiв на розгляд Загальних зборiв учасникiв ТОВ "ЧЕРКАСИГАЗ ЗБУТ".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16.01.2019 року, протокол № 1, присутнi 7 осiб</w:t>
      </w:r>
      <w:r>
        <w:rPr>
          <w:rFonts w:ascii="Times New Roman CYR" w:hAnsi="Times New Roman CYR" w:cs="Times New Roman CYR"/>
          <w:sz w:val="24"/>
          <w:szCs w:val="24"/>
        </w:rPr>
        <w:tab/>
        <w:t>1. Про реалiзацiю транспортних засобiв.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17.01.2019 року, протокол № 2, присутнi 6 осiб</w:t>
      </w:r>
      <w:r>
        <w:rPr>
          <w:rFonts w:ascii="Times New Roman CYR" w:hAnsi="Times New Roman CYR" w:cs="Times New Roman CYR"/>
          <w:sz w:val="24"/>
          <w:szCs w:val="24"/>
        </w:rPr>
        <w:tab/>
        <w:t>1. Про аналiз дебiторської та кредиторської заборгованостi Товариства, вирiшення питання щодо списання безнадiйної дебiторської заборгованостi. 2. Про надання матерiальної допомоги працiвнику Товариства - начальнику Мошнiвської дiльницi Черкаського вiддiлення Гречцi О. М. на лiкування за рахунок коштiв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30.01.2019 року, протокол № 3, присутнi 8 осiб</w:t>
      </w:r>
      <w:r>
        <w:rPr>
          <w:rFonts w:ascii="Times New Roman CYR" w:hAnsi="Times New Roman CYR" w:cs="Times New Roman CYR"/>
          <w:sz w:val="24"/>
          <w:szCs w:val="24"/>
        </w:rPr>
        <w:tab/>
        <w:t>1. Про затвердження Звiту про виконання Програми вiдповiдностi ПАТ "ЧЕРКАСИГАЗ" вимогам ст. 39 Закону України "Про ринок природного газу" за 2018 рiк.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05.02.2019 року, протокол № 4, присутнi 8 осiб</w:t>
      </w:r>
      <w:r>
        <w:rPr>
          <w:rFonts w:ascii="Times New Roman CYR" w:hAnsi="Times New Roman CYR" w:cs="Times New Roman CYR"/>
          <w:sz w:val="24"/>
          <w:szCs w:val="24"/>
        </w:rPr>
        <w:tab/>
        <w:t>1. Про надання фiнансової допомоги Черкаському нацiональному унiверситету iменi Богдана Хмельницького.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19.02.2019 року, протокол № 5, присутнi 8 осiб</w:t>
      </w:r>
      <w:r>
        <w:rPr>
          <w:rFonts w:ascii="Times New Roman CYR" w:hAnsi="Times New Roman CYR" w:cs="Times New Roman CYR"/>
          <w:sz w:val="24"/>
          <w:szCs w:val="24"/>
        </w:rPr>
        <w:tab/>
        <w:t>1. Про оптимiзацiю органiзацiї працi та чисельностi працiвникiв Товариства у зв'язку зi змiнами законодавства.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20.02.2019 року, протокол б/н, присутнi 6 осiб</w:t>
      </w:r>
      <w:r>
        <w:rPr>
          <w:rFonts w:ascii="Times New Roman CYR" w:hAnsi="Times New Roman CYR" w:cs="Times New Roman CYR"/>
          <w:sz w:val="24"/>
          <w:szCs w:val="24"/>
        </w:rPr>
        <w:tab/>
        <w:t>1. Про погодження надання Товариством безвiдсоткової поворотної фiнансової допомоги ПрАТ "УКРГАЗ-ЕНЕРГО"</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01.03.2019 року, протокол б/н, присутнi 8 осiб</w:t>
      </w:r>
      <w:r>
        <w:rPr>
          <w:rFonts w:ascii="Times New Roman CYR" w:hAnsi="Times New Roman CYR" w:cs="Times New Roman CYR"/>
          <w:sz w:val="24"/>
          <w:szCs w:val="24"/>
        </w:rPr>
        <w:tab/>
        <w:t>1. Про скликання чергових Загальних зборiв акцiонерiв ПАТ "ЧЕРКАСИГАЗ" з питань пiдсумкiв роботи Товариства у 2018 роцi.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18.03.2019 року, протокол № 6, присутнi 8 осiб</w:t>
      </w:r>
      <w:r>
        <w:rPr>
          <w:rFonts w:ascii="Times New Roman CYR" w:hAnsi="Times New Roman CYR" w:cs="Times New Roman CYR"/>
          <w:sz w:val="24"/>
          <w:szCs w:val="24"/>
        </w:rPr>
        <w:tab/>
        <w:t>1. Погодження проведення оцiнки об'єктiв нерухомого майна - нежитлових будiвель, що знаходяться за адресами: вул. Обухова, 22 в м. Золотоноша та по вул. Ленiна, буд. б/н в с. Антипiвка, Золотонiський район, Черкаської областi.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02.04.2019 року, протокол № 7, присутнi 7 осiб</w:t>
      </w:r>
      <w:r>
        <w:rPr>
          <w:rFonts w:ascii="Times New Roman CYR" w:hAnsi="Times New Roman CYR" w:cs="Times New Roman CYR"/>
          <w:sz w:val="24"/>
          <w:szCs w:val="24"/>
        </w:rPr>
        <w:tab/>
        <w:t>1. Про результати проведення робочої наради в НКРЕКП з перегляду тарифiв на послуги з розподiлу природного газу ПАТ "ЧЕРКАСИГАЗ" на 2019р. 2. Про необхiднiсть проведення вiдкритих обговорень проекту плану розвитку ПАТ "ЧЕРКАСИГАЗ" на 2019-2028 роки; 3. Про запобiгання випадкiв несанкцiонованого втручання в газорозподiльну систему. 4. Про необхiднiсть встановлення охоронної системи на газонаповнювальнiй станцiї (ГНС) в с. Хацьки Черкаського району.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03.05.2019 року, протокол № 8, присутнi 6 осiб</w:t>
      </w:r>
      <w:r>
        <w:rPr>
          <w:rFonts w:ascii="Times New Roman CYR" w:hAnsi="Times New Roman CYR" w:cs="Times New Roman CYR"/>
          <w:sz w:val="24"/>
          <w:szCs w:val="24"/>
        </w:rPr>
        <w:tab/>
        <w:t>1. Погодження вiдчуження об'єкту нерухомого майна - нежитлової будiвлi, що знаходиться за адресою: вул. Обухова, 22 в м. Золотоноша, Черкаської областi.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08.05.2019 року, протокол № 9, присутнi 5 осiб</w:t>
      </w:r>
      <w:r>
        <w:rPr>
          <w:rFonts w:ascii="Times New Roman CYR" w:hAnsi="Times New Roman CYR" w:cs="Times New Roman CYR"/>
          <w:sz w:val="24"/>
          <w:szCs w:val="24"/>
        </w:rPr>
        <w:tab/>
        <w:t>1.</w:t>
      </w:r>
      <w:r>
        <w:rPr>
          <w:rFonts w:ascii="Times New Roman CYR" w:hAnsi="Times New Roman CYR" w:cs="Times New Roman CYR"/>
          <w:sz w:val="24"/>
          <w:szCs w:val="24"/>
        </w:rPr>
        <w:tab/>
        <w:t>Погодження вiдчуження об'єкту нерухомого майна - нежитлової будiвлi, що знаходиться за адресою: вул. Ленiна, б/н, в с. Антипiвка, Золотонiського району, Черкаської областi.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18.06.2019 року, протокол № 10, присутнi 8 осiб</w:t>
      </w:r>
      <w:r>
        <w:rPr>
          <w:rFonts w:ascii="Times New Roman CYR" w:hAnsi="Times New Roman CYR" w:cs="Times New Roman CYR"/>
          <w:sz w:val="24"/>
          <w:szCs w:val="24"/>
        </w:rPr>
        <w:tab/>
        <w:t>1. Про зняття з реєстрацiї фiзично зношених транспортних засобiв з подальшим списанням з балансу Товариства або реалiзацiєю.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26.06.2019 року, протокол № 11, присутнi 8 осiб</w:t>
      </w:r>
      <w:r>
        <w:rPr>
          <w:rFonts w:ascii="Times New Roman CYR" w:hAnsi="Times New Roman CYR" w:cs="Times New Roman CYR"/>
          <w:sz w:val="24"/>
          <w:szCs w:val="24"/>
        </w:rPr>
        <w:tab/>
        <w:t>1. Про розгляд питання щодо включення додаткових КВЕДiв дiяльностi Товариства до Єдиного державного реєстру юридичних осiб, фiзичних осiб-пiдприємцiв та громадських формувань. 2. Про надання повноважень Головi правлiння та секретарю правлiння  пiдписати протокол засiдання правлiння ПАТ "ЧЕРКАСИГАЗ" вiд 26 червня 2019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09.07.2019 року, протокол № 12, присутнi 6 осiб</w:t>
      </w:r>
      <w:r>
        <w:rPr>
          <w:rFonts w:ascii="Times New Roman CYR" w:hAnsi="Times New Roman CYR" w:cs="Times New Roman CYR"/>
          <w:sz w:val="24"/>
          <w:szCs w:val="24"/>
        </w:rPr>
        <w:tab/>
        <w:t>1. Про змiну повноважень директора ТОВ "ЧЕРКАСИГАЗ ЗБУТ" в частинi збiльшення суми укладення правочинiв за вiдсутностi рiшення загальних зборiв учасника товариства; 2. Про внесення змiн до Єдиного державного реєстру юридичних осiб, фiзичних осiб-пiдприємцiв та громадських формувань шляхом доповнення кодiв виду економiчної дiяльностi (КВЕД) Товариства; 3. Про неухильне дотримання вимог законодавства щодо порядку виконання Товариством робiт з припинення (обмеження) газопостачання на пiдставi отриманих доручень вiд постачальникiв природного газу; 4. Про необхiднiсть продовження виконання Товариством робiт по встановленню дублюючих вузлiв облiку газу споживачам природного газу, що не є побутовими та на газорозподiльних станцiях (ГРС); 5. Про активiзацiю роботи по встановленню Товариством шафових регуляторних пунктiв газу (ШРП).</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31.07.2019 року, протокол № 13, присутнi 5 осiб</w:t>
      </w:r>
      <w:r>
        <w:rPr>
          <w:rFonts w:ascii="Times New Roman CYR" w:hAnsi="Times New Roman CYR" w:cs="Times New Roman CYR"/>
          <w:sz w:val="24"/>
          <w:szCs w:val="24"/>
        </w:rPr>
        <w:tab/>
        <w:t>1. Погодження вчинення ТОВ "ЧЕРКАСИГАЗ ЗБУТ" правочину (-iв) та/або iнших юридичних дiй, пов'язаних з придбанням нерухомого майна та винесення питання на розгляд Загальних зборiв учасникiв ТОВ "ЧЕРКАСИГАЗ ЗБУТ". 2. Надання повноважень директору ТОВ "ЧЕРКАСИГАЗ ЗБУТ" Коханюку В. М. на укладання та пiдписання договору купiвлi-продажу нерухомого майна, що знаходяться за адресою: м. Черкаси, вул. Смiлянська, 2, сума якого перевищує 500 тис. грн.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28.10.2019 року, протокол № 14, присутнi 8 осiб</w:t>
      </w:r>
      <w:r>
        <w:rPr>
          <w:rFonts w:ascii="Times New Roman CYR" w:hAnsi="Times New Roman CYR" w:cs="Times New Roman CYR"/>
          <w:sz w:val="24"/>
          <w:szCs w:val="24"/>
        </w:rPr>
        <w:tab/>
        <w:t>1. Про зняття з реєстрацiї фiзично зношених транспортних засобiв з подальшим списанням з балансу Товариства або реалiзацiєю.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18.11.2019 року, протокол № 15, присутнi 7 осiб</w:t>
      </w:r>
      <w:r>
        <w:rPr>
          <w:rFonts w:ascii="Times New Roman CYR" w:hAnsi="Times New Roman CYR" w:cs="Times New Roman CYR"/>
          <w:sz w:val="24"/>
          <w:szCs w:val="24"/>
        </w:rPr>
        <w:tab/>
        <w:t>1. Про надходження на рахунок Товариства коштiв, спрямованих Урядом для здiйснення заходiв, пов'язаних iз запобiганням виникнення надзвичайної ситуацiї у м. Смiла; перерахування коштiв АТ "Укртрансгаз". 2. Про виконання Товариством вимог постанови НКРЕКП № 2398 вiд 14.11.2019 року щодо подання Iнвестицiйної програми на 2020 рiк та завершення виконання Товариством Iнвестицiйної програми на 2018 рiк. 3. Про необхiднiсть органiзацiї своєчасного проведення робiт з перiодичної повiрки лiчильникiв газу побутових споживачiв. 4. Про забезпечення виконання робiт з оформлення та укладення актiв розмежування балансової належностi та експлуатацiйної вiдповiдальностi сторiн зi споживачами природного газу. 5. Про виконання робiт зi встановлення лiчильникiв газу для населення, що проживає у квартирах та приватних будинках, в яких газ використовується для пiдiгрiву води та приготування їжi; 6. Про надання матерiальної допомоги працiвникам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02.12.2019 року, протокол № 16, присутнi 6 осiб</w:t>
      </w:r>
      <w:r>
        <w:rPr>
          <w:rFonts w:ascii="Times New Roman CYR" w:hAnsi="Times New Roman CYR" w:cs="Times New Roman CYR"/>
          <w:sz w:val="24"/>
          <w:szCs w:val="24"/>
        </w:rPr>
        <w:tab/>
        <w:t>1. Про надання матерiальної допомоги профкому на витрати, пов'язанi з проведенням новорiчних свят. 2. Про надання матерiальної допомоги працiвникам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3</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про порядок оформлення та реєстрацiї довiреностей акцiонерiв, Положення про розкриття iнформацiї акцiонерам.</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302222">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302222">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Perritt Selekt Investments Limited /  Перрiтт Селект Iнвестментс  Лiмiтед</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1403863</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22,5564</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"Ласфано Україна"</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35850662</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20,3534</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  "Межрегiональна Торговельна компанiя"</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32851967</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16,4411</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ПАТ "Нацiональна акцiонерна компанiя Нафтогаз України"</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20077720</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9,969</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NEW AVIT HOLDING AND FINANCE (NHF) LIMITED (НЕВАВIТ ХОЛДИНГ ЕНД ФАЙНЕНС (НХВ) ЛIМIТЕД)</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284324</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6,6048</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Болбас Володимир Григорович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9,8684</w:t>
            </w:r>
          </w:p>
        </w:tc>
      </w:tr>
      <w:tr w:rsidR="00302222">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Назаренко Сергiй Леонiдович</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9,8684</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30222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302222">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141 866 317</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999 884</w:t>
            </w:r>
          </w:p>
        </w:tc>
        <w:tc>
          <w:tcPr>
            <w:tcW w:w="4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 10 Роздiлу VI ПРИКIНЦЕВI ТА ПЕРЕХIДНI ПОЛОЖЕННЯ Закон України "Про депозитарну систему України".</w:t>
            </w:r>
          </w:p>
        </w:tc>
        <w:tc>
          <w:tcPr>
            <w:tcW w:w="2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органiв Товариства визнаються голова та члени Наглядової ради, голова та члени Правлiння Товариства, голова та члени Ревiзiйної комiсiї. корпоративними правами держави та представляють iнтереси держави або територiальної громади в Наглядовiй радi або Ревiзiйнiй комiсiї Товариства. Члени Наглядової ради та Ревiзiйної комiсiї призначаються та звiльнюються  Загальними зборами акцiонерiв Товариства. Члени правлiння призначаються та звiльнюються  Наглядовою радою Товариства. В разi їх звiльнення посадових осiб емiтента будь-якi винагороди або компенсацiї не  виплачуються.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органiв Товариства повиннi дiяти в iнтересах Товариства, дотримуватися вимог законодавства, положень Статуту та iнших документiв Товариства. Посадовi особи органiв Товариства не мають права розголошувати комерцiйну таємницю, iнформацiю з обмеженим доступом та конфiденцiйну iнформацiю про дiяльнiсть Товариства, крiм випадкiв, передбачених законом.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органiв Товариства несуть вiдповiдальнiсть перед Товариством за шкоду (збитки), заподiяну Товариству їхнiми дiями (бездiяльнiстю) вiдповiдно до чинного законодавства України. У разi, якщо вiдповiдальнiсть згiдно цього пункту несуть декiлька осiб, їхня вiдповiдальнiсть перед Товариством є солiдарною i визначається в межах та у вiдповiдностi до чинного законодавства. На посадових осiб Правлiння Товариства розповсюджується законодавство про працю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Вимоги статтi 401 Закону України "Про цiннi папери та фондовий ринок" вiд 23 лю-того 2006 року № 3480-IV</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2019 рiк, та перевiрити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власний або будь-який iнший прийнятий Товариством кодекс корпоратив-ного управлiння або iнформацiю про практику корпоративного управлiння, а також пояс-нення щодо вiдхилень або незастосування окремих положень власного або прийнятого кодексу корпоративного управлiння у Звiтi про корпоративне управлiння Товариства за 2019 рiк вiдсутнi, оскiльки Товариство не приймало кодексу корпоративного управлiння та не застосовувало iнший кодекс корпоративного управлiння або практику корпоратив-ного управлiння, а вiдповiднi положення корпоративного управлiння визначенi Товари-ством у Статутi.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також перевiрили iнформацiю про проведенi загальнi збори акцiонерiв Товариства та загальний опис прийнятих на зборах рiшень; iнформацiю про персональний склад нагля-дової ради та колегiального виконавчого органу (правлiння) Товариства, їхнiх комiтетiв (вiдсутнi), iнформацiю про проведенi засiдання та загальний опис прийнятих на них рi-шень, що мiстить Звiт про корпоративне управлiння Товариства за 2019 рiк.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iнформацiєю, що мiститься у внутрiшнiх документах Товариства, або нашими знаннями, отриманими пiд час аудиту.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необхiднi аудиторськi процедури стосовно iнформацiї, що мiстить Звiт про корпоративне управлiння Товариства за 2019 рiк,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 яка мiститься у Звiтi про корпоративне управлiння за 2019 рiк, складена в усiх суттєвих аспектах, вiдповiдно до вимог пунктiв 5-9 частини 3 статтi 401 Закону України "Про цiннi папери та фондовий ринок" № 3480-IV вiд 23.02.2006 р. та пiдпунктiв 5-9 пункту 4 роздiлу VII додатка 38 до "Положення про розкриття iнформацiї емiтентами цiнних паперiв", затвердженого рiшен-ням НКЦПФР № 2826 вiд 03.12.2013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Вимоги статтi 401 Закону України "Про цiннi папери та фондовий ринок" вiд 23 лю-того 2006 року № 3480-IV</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2019 рiк, та перевiрити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власний або будь-який iнший прийнятий Товариством кодекс корпоратив-ного управлiння або iнформацiю про практику корпоративного управлiння, а також пояс-нення щодо вiдхилень або незастосування окремих положень власного або прийнятого кодексу корпоративного управлiння у Звiтi про корпоративне управлiння Товариства за 2019 рiк вiдсутнi, оскiльки Товариство не приймало кодексу корпоративного управлiння та не застосовувало iнший кодекс корпоративного управлiння або практику корпоратив-ного управлiння, а вiдповiднi положення корпоративного управлiння визначенi Товари-ством у Статутi.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також перевiрили iнформацiю про проведенi загальнi збори акцiонерiв Товариства та загальний опис прийнятих на зборах рiшень; iнформацiю про персональний склад нагля-дової ради та колегiального виконавчого органу (правлiння) Товариства, їхнiх комiтетiв (вiдсутнi), iнформацiю про проведенi засiдання та загальний опис прийнятих на них рi-шень, що мiстить Звiт про корпоративне управлiння Товариства за 2019 рiк.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iнформацiєю, що мiститься у внутрiшнiх документах Товариства, або нашими знаннями, отриманими пiд час аудиту.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провели необхiднi аудиторськi процедури стосовно iнформацiї, що мiстить Звiт про корпоративне управлiння Товариства за 2019 рiк,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 яка мiститься у Звiтi про корпоративне управлiння за 2019 рiк, складена в усiх суттєвих аспектах, вiдповiдно до вимог пунктiв 5-9 частини 3 статтi 401 Закону України "Про цiннi папери та фондовий ринок" № 3480-IV вiд 23.02.2006 р. та пiдпунктiв 5-9 пункту 4 роздiлу VII додатка 38 до "Положення про розкриття iнформацiї емiтентами цiнних паперiв", затвердженого рiшен-ням НКЦПФР № 2826 вiд 03.12.2013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302222">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02222">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0222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Perritt Selekt Investments Limited /  Перрiтт Селект Iнвестментс  Лiмiтед (Вiргiнськi о-ви (Брит.) Країна Вiргiнськi о-ви (Брит.)</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1403863</w:t>
            </w:r>
          </w:p>
        </w:tc>
        <w:tc>
          <w:tcPr>
            <w:tcW w:w="2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Британiя, - р-н, QwomarTradingBuilding,, RoadTown,  буд. 6, Зrdfloof, Tortola, 875</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32 000 000</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22,556447</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32 000 000</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ТОВ"Ласфано Україна"</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35850662</w:t>
            </w:r>
          </w:p>
        </w:tc>
        <w:tc>
          <w:tcPr>
            <w:tcW w:w="2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04119, Україна, - р-н, м. Київ, вул. Дектярiвська, буд. 25-А,</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28 874 557</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20,353356</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28 874 557</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  "Межрегiональна Торговельна компанiя"</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32851967</w:t>
            </w:r>
          </w:p>
        </w:tc>
        <w:tc>
          <w:tcPr>
            <w:tcW w:w="2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01014, Україна, - р-н, м. Київ, вул. Мiчурiна, 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23 325 441</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16,441846</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23 325 441</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ПАТ "Нацiональна акцiонерна компанiя Нафтогаз України"</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20077720</w:t>
            </w:r>
          </w:p>
        </w:tc>
        <w:tc>
          <w:tcPr>
            <w:tcW w:w="2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01001, Україна, - р-н, м. Київ, вул. Б.Хмельницького, 6</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14 142 708</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9,969039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14 142 708</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NEW AVIT HOLDING AND FINANCE (NHF) LIMITED (НЕВАВIТ ХОЛДИНГ ЕНД ФАЙНЕНС (НХВ) ЛIМIТЕД) КIПР, країна Кiпр,</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НЕ284324</w:t>
            </w:r>
          </w:p>
        </w:tc>
        <w:tc>
          <w:tcPr>
            <w:tcW w:w="2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1070, Кiпр, - р-н, м. Нiкосiя,, Орфеос, 4 Б</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9 370 000</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6,604809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9 370 000</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302222">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30222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Болбас Володимир Григорович</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9,8684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Назаренко Сергiй Леонiдович</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9,8684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14 000 000</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135 712 706</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95,662297</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135 712 706</w:t>
            </w: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 Структура капіталу</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302222">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302222">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141 866 317</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0,27</w:t>
            </w:r>
          </w:p>
        </w:tc>
        <w:tc>
          <w:tcPr>
            <w:tcW w:w="5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w:t>
            </w:r>
            <w:r>
              <w:rPr>
                <w:rFonts w:ascii="Times New Roman CYR" w:hAnsi="Times New Roman CYR" w:cs="Times New Roman CYR"/>
                <w:sz w:val="20"/>
                <w:szCs w:val="20"/>
              </w:rPr>
              <w:tab/>
              <w:t>Права акцiонерiв - власникiв простих акцiй.</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w:t>
            </w:r>
            <w:r>
              <w:rPr>
                <w:rFonts w:ascii="Times New Roman CYR" w:hAnsi="Times New Roman CYR" w:cs="Times New Roman CYR"/>
                <w:sz w:val="20"/>
                <w:szCs w:val="20"/>
              </w:rPr>
              <w:tab/>
              <w:t>Кожною простою акцiєю Товариства її власнику-акцiонеру надається однакова сукупнiсть прав, включаючи права на: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4.1.1.1.</w:t>
            </w:r>
            <w:r>
              <w:rPr>
                <w:rFonts w:ascii="Times New Roman CYR" w:hAnsi="Times New Roman CYR" w:cs="Times New Roman CYR"/>
                <w:sz w:val="20"/>
                <w:szCs w:val="20"/>
              </w:rPr>
              <w:tab/>
              <w:t>Участь в управлiннi Товариством.</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4.1.1.2.</w:t>
            </w:r>
            <w:r>
              <w:rPr>
                <w:rFonts w:ascii="Times New Roman CYR" w:hAnsi="Times New Roman CYR" w:cs="Times New Roman CYR"/>
                <w:sz w:val="20"/>
                <w:szCs w:val="20"/>
              </w:rPr>
              <w:tab/>
              <w:t>Отримання дивiдендiв.</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4.1.1.3.</w:t>
            </w:r>
            <w:r>
              <w:rPr>
                <w:rFonts w:ascii="Times New Roman CYR" w:hAnsi="Times New Roman CYR" w:cs="Times New Roman CYR"/>
                <w:sz w:val="20"/>
                <w:szCs w:val="20"/>
              </w:rPr>
              <w:tab/>
              <w:t>Отримання у разi лiквiдацiї Товариства частини його майна або вартостi цього майна.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4.1.1.4.</w:t>
            </w:r>
            <w:r>
              <w:rPr>
                <w:rFonts w:ascii="Times New Roman CYR" w:hAnsi="Times New Roman CYR" w:cs="Times New Roman CYR"/>
                <w:sz w:val="20"/>
                <w:szCs w:val="20"/>
              </w:rPr>
              <w:tab/>
              <w:t>Отримання iнформацiї про господарську дiяльнiсть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4.1.2.</w:t>
            </w:r>
            <w:r>
              <w:rPr>
                <w:rFonts w:ascii="Times New Roman CYR" w:hAnsi="Times New Roman CYR" w:cs="Times New Roman CYR"/>
                <w:sz w:val="20"/>
                <w:szCs w:val="20"/>
              </w:rPr>
              <w:tab/>
              <w:t>Одна проста акцiя Товариства надає акцiонеру один голос для вирiшення кожного питання на Загальних зборах, крiм випадкiв проведення кумулятивного голосування.</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4.1.3.</w:t>
            </w:r>
            <w:r>
              <w:rPr>
                <w:rFonts w:ascii="Times New Roman CYR" w:hAnsi="Times New Roman CYR" w:cs="Times New Roman CYR"/>
                <w:sz w:val="20"/>
                <w:szCs w:val="20"/>
              </w:rPr>
              <w:tab/>
              <w:t>Акцiонери-власники простих акцiй Товариства можуть мати й iншi права, передбаченi актами законодавства, цим Статутом та внутрiшнiми документами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 Права акцiонерiв - власникiв привiлейованих акцiй.</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4.2.1.</w:t>
            </w:r>
            <w:r>
              <w:rPr>
                <w:rFonts w:ascii="Times New Roman CYR" w:hAnsi="Times New Roman CYR" w:cs="Times New Roman CYR"/>
                <w:sz w:val="20"/>
                <w:szCs w:val="20"/>
              </w:rPr>
              <w:tab/>
              <w:t>У випадку прийняття Товариством рiшення про розмiщення привiлейованих акцiй кожною привiлейованою акцiєю одного класу її власнику - акцiонеру надаватиметься однакова сукупнiсть прав. Обсяг (у т.ч. розмiр i черговiсть виплати дивiдендiв за привiлейованими акцiями, лiквiдацiйна вартiсть i черговiсть виплат у разi лiквiдацiї Товариства, випадки та умови конвертацiї привiлейованих акцiй одного класу у привiлейованi акцiї iншого класу, простi акцiї або iншi цiннi папери, порядок отримання iнформацiї) та порядок реалiзацiї прав, якi надаватимуться акцiонеру - власнику кожного класу привiлейованих акцiй, визначатиметься у Статутi Товариства або внутрiшнiх документах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 Переважне право акцiонерiв при додатковiй емiсiї акцiй.</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4.3.1. Акцiонер - власник простих акцiй Товариства має переважне право придбавати розмiщуванi Товариством простi акцiї у процесi приватного розмiщення акцiй пропорцiйно частцi належних йому простих акцiй у загальнiй кiлькостi простих акцiй.</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4.3.2. Порядок реалiзацiї акцiонером свого переважного права придбавати розмiщуванi Товариством простi акцiї визначається чинним законодавством України та Статутом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 Обов'язки акцiонерiв.</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 Акцiонери зобов'язанi:</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4.4.1.1.</w:t>
            </w:r>
            <w:r>
              <w:rPr>
                <w:rFonts w:ascii="Times New Roman CYR" w:hAnsi="Times New Roman CYR" w:cs="Times New Roman CYR"/>
                <w:sz w:val="20"/>
                <w:szCs w:val="20"/>
              </w:rPr>
              <w:tab/>
              <w:t>Дотримуватися Статуту, iнших внутрiшнiх документiв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4.4.1.2.</w:t>
            </w:r>
            <w:r>
              <w:rPr>
                <w:rFonts w:ascii="Times New Roman CYR" w:hAnsi="Times New Roman CYR" w:cs="Times New Roman CYR"/>
                <w:sz w:val="20"/>
                <w:szCs w:val="20"/>
              </w:rPr>
              <w:tab/>
              <w:t>Виконувати рiшення Загальних зборiв, iнших органiв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4.4.1.3.</w:t>
            </w:r>
            <w:r>
              <w:rPr>
                <w:rFonts w:ascii="Times New Roman CYR" w:hAnsi="Times New Roman CYR" w:cs="Times New Roman CYR"/>
                <w:sz w:val="20"/>
                <w:szCs w:val="20"/>
              </w:rPr>
              <w:tab/>
              <w:t>Виконувати свої зобов'язання перед Товариством, у тому числi пов'язанi з майновою</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участю.</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4.4.1.4.</w:t>
            </w:r>
            <w:r>
              <w:rPr>
                <w:rFonts w:ascii="Times New Roman CYR" w:hAnsi="Times New Roman CYR" w:cs="Times New Roman CYR"/>
                <w:sz w:val="20"/>
                <w:szCs w:val="20"/>
              </w:rPr>
              <w:tab/>
              <w:t>Оплачувати акцiї у розмiрi, в порядку та засобами, що передбаченi Статутом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4.4.1.5.</w:t>
            </w:r>
            <w:r>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4.4.2. Акцiонери можуть мати iншi обов'язки, встановленi законами України. Акцiонери Товариства можуть укласти мiж собою договiр, за яким на акцiонерiв, якi уклали такий договiр, покладаються додатковi обов'язки у т.ч. обов'язок щодо участi у Загальних зборах, i передбачається вiдповiдальнiсть за його недотримання. Такий договiр укладається в простiй письмовiй формi.</w:t>
            </w:r>
          </w:p>
        </w:tc>
        <w:tc>
          <w:tcPr>
            <w:tcW w:w="36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Iнформацiя не надається тому, що емiтент є приватним акцiонерним товариством яке не здiйснювало публiчну пропозицiю i немає допуску до торгiв на фондовiй бiржi в частинi включення до бiржового реєстру.</w:t>
            </w:r>
          </w:p>
        </w:tc>
      </w:tr>
      <w:tr w:rsidR="00302222">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302222">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Для забезпечення дiяльностi Товариства створено статутний капiтал у розмiрi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38 303 905,59 грн. (тридцять вiсiм мiльйонiв триста три  тисячi дев'ятсот п'ять  гривень 59  копiйок).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Статутний капiтал Товариства збiльшується шляхом пiдвищення номiнальної вартостi акцiй або розмiщення додаткових акцiй iснуючої номiнальної вартостi у порядку, встановленому Нацiональною комiсiєю з цiнних паперiв та фондового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Статутний капiтал Товариства зменшується в порядку, встановленому Нацiональною комiсiєю з цiнних паперiв та фондового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Товариство має право формувати резервний капiтал у розмiрi не менше нiж 15 вiдсоткiв статутного капiталу. Резервний капiтал створюється для покриття збиткiв Товариства,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Власний капiтал (вартiсть чистих активiв) Товариства - рiзниця мiж сукупною вартiстю активiв Товариства та вартiстю його зобов'язань перед iншими особами.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.Товариством розмiщено 141 866 317 (сто сорок один мiльйон вiсiмсот шiстдесят шiсть тисяч триста сiмнадцять ) простих iменних акцiй номiнальною вартiстю 0,27 грн. (нуль гривень 27 копiйок) кожна.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Акцiї Товариства iснують виключно в бездокументарнiй формi. Усi акцiї Товариства є iменними. Товариство не може встановлювати обмеження щодо кiлькостi акцiй або кiлькостi голосiв за акцiями, що належать одному акцiонеру. Простi акцiї Товариства не пiдлягають конвертацiї у привiлейованi акцiї або iншi цiннi папери Товариства.Акцiонери Товариства можуть вiдчужувати належнi їм акцiї без згоди iнших акцiонерiв та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Iнформацiя не надається тому, що емiтент є приватним акцiонерним товариством яке не здiйснювало публiчну пропозицiю i немає допуску до торгiв на фондовiй бiржi в частинi включення до бiржового реєстру. </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30222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30222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0222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02.09.2014</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102/81/2014</w:t>
            </w:r>
          </w:p>
        </w:tc>
        <w:tc>
          <w:tcPr>
            <w:tcW w:w="2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4000152839</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0,27</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38 303 905,59</w:t>
            </w:r>
          </w:p>
        </w:tc>
        <w:tc>
          <w:tcPr>
            <w:tcW w:w="14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302222">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Видано 02 вересня 2014 р. на ПАТ "ЧЕРКАСИГАЗ"  у звязку зi збiльшенням Статутного капiталу товариства ПАТ "ЧЕРКАСИГАЗ" та змiною номiннальної вартостi акцiй за рiшенням Загальних зборiв вiд 03.07.2014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вiд 25 травня 2007 р. № 222/1/07  (дата видачи 16 жовтя) 2013 , видане Нацiональною комiсiєю з цiнних паперiв та фондового ринку, анулюється.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000"/>
        <w:gridCol w:w="3500"/>
        <w:gridCol w:w="2121"/>
      </w:tblGrid>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зареєстрував випуск</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цінних паперів</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органу, що наклав обмеження</w:t>
            </w:r>
          </w:p>
        </w:tc>
        <w:tc>
          <w:tcPr>
            <w:tcW w:w="3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обмеження</w:t>
            </w:r>
          </w:p>
        </w:tc>
        <w:tc>
          <w:tcPr>
            <w:tcW w:w="21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Строк обмеження</w:t>
            </w:r>
          </w:p>
        </w:tc>
      </w:tr>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c>
          <w:tcPr>
            <w:tcW w:w="3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21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7</w:t>
            </w:r>
          </w:p>
        </w:tc>
      </w:tr>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02.09.2014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НКЦПФР</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Акція проста бездокументарна іменна</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UA4000152839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НКЦПФР</w:t>
            </w:r>
          </w:p>
        </w:tc>
        <w:tc>
          <w:tcPr>
            <w:tcW w:w="3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 зупинення внесення змiн до системи депозитарного облiку цiнних паперiв щодо цiнних паперiв, емiтованих ПАТ "Черкасигаз" .</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Рiшення НКЦПФР №565 вiд 14.07.2017 року.</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 виконання постанови стршого слiдчого  в ОВС Головного слiдчого управлiння Генеральної прокуратури України Агакаряна Р.С. вiд 07.07.2017 .(вх.№ 20138 вiд 07.07.2017), винесеної в межах досудового розслiдування за </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42017000000000428 вiд 16.02.2017. </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НКЦПФР вирiшила: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Зупинити з 17.07.2017 внесення змiн до системи депозитарного облiку цiнних паперiв щодо цiнних паперiв, емiтованих ПАТ "Черкасигаз" ( iдентифiкацiйний код юридичної особи 03361402)</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Заборонити ПАТ "Нацiональний депозитарiй України (iдентифiкацiйний код юридичної особи 30370711) та депозитарним установам, що здiйснюють облiк прав власностi на на цiннi папери, емiтованi ПАТ "Черкасигаз" здiйснювати облiковi операцiї щодо цiнних паперiв ПАТ "Черкасигаз"</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термiн необмежений</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302222">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02.09.2014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102/81/2014</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UA4000152839</w:t>
            </w:r>
          </w:p>
        </w:tc>
        <w:tc>
          <w:tcPr>
            <w:tcW w:w="2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141 866 317</w:t>
            </w:r>
          </w:p>
        </w:tc>
        <w:tc>
          <w:tcPr>
            <w:tcW w:w="2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38 303 905,59</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999 884</w:t>
            </w:r>
          </w:p>
        </w:tc>
        <w:tc>
          <w:tcPr>
            <w:tcW w:w="15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302222">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302222">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Товариство немає акцiонерiв, якi мають голосуючi акцiї, право голосу за якими обмежено. Вiдповiдно право голосу, за результатами обмеження жоднiй особi не передавалось.</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rPr>
          <w:rFonts w:ascii="Times New Roman CYR" w:hAnsi="Times New Roman CYR" w:cs="Times New Roman CYR"/>
          <w:sz w:val="20"/>
          <w:szCs w:val="20"/>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302222">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302222">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367 220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384 757</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367 220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384 757</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296 798</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302 082</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296 798</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302 082</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45 521</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52 016</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45 521</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52 016</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14 550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18 930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14 550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18 930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10 351</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11 729</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10 351</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11 729</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367 220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384 757</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367 220</w:t>
            </w:r>
          </w:p>
        </w:tc>
        <w:tc>
          <w:tcPr>
            <w:tcW w:w="1082"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384 757</w:t>
            </w:r>
          </w:p>
        </w:tc>
      </w:tr>
      <w:tr w:rsidR="00302222">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Первiснавартiсть майна, яке знаходиться на балансi ПАТ збiльшилась у звiтномуперiодi з 595499 тис.грн. до 632662 тис.грн. Знос майна складає39,18 % i дорiвнює станом на 31.12.2019 р 247 905 тис.грн. Змiни у вартостiосновнихзасобiвпояснюютьсябезоплатнимотриманням на баланс газопроводiв та споруд на них, капiтальними iнвестицiями товариства у розвиток газорозподiльної системи. На балансiПАТ "Черкасигаз" знаходитьсямайно, яке є державною власнiстю i не пiдлягаєприватизацiї: газопроводи,споруди на них. Державнемайно передано ТовариствуМiнiстерствоменергетики та вугiльноїпромисловостiУкраїни на пiдставi Договору № 31/34 вiд 20.03.2013 про надання на правiгосподарськоговiдання державного майна, яке використовується для забезпеченнярозподiлу природного газу, не пiдлягаєприватизацiї, облiковується на балансiгосподарськоготовариства з газопостачання та газифiкацiї i не може бути вiдокремленевiдйогоосновного виробництва в редакцiї Договору експлуатацiї газорозподiльних систем або їх складових №240517/31-Чкс-ГРМ вiд 24.05.2017 року.</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30222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30222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w:t>
            </w:r>
          </w:p>
        </w:tc>
        <w:tc>
          <w:tcPr>
            <w:tcW w:w="3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41 355</w:t>
            </w:r>
          </w:p>
        </w:tc>
      </w:tr>
      <w:tr w:rsidR="0030222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3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r>
      <w:tr w:rsidR="00302222">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3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r>
      <w:tr w:rsidR="0030222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Товариства станом на 31.12.2019 р. становить -816 тис. грн. та менша статутного фонду на 39120 тис. грн., що свiдчить про порушення вимог ст. 155 Цивiльного кодексу України.</w:t>
            </w:r>
          </w:p>
        </w:tc>
      </w:tr>
      <w:tr w:rsidR="00302222">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Товариства станом на 31.12.2019 р. становить -816 тис. грн. та менша статутного фонду на 39120 тис. грн., що свiдчить про порушення вимог ст. 155 Цивiльного кодексу України.</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30222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30222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3 007</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1 054 613</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1 057 620</w:t>
            </w:r>
          </w:p>
        </w:tc>
        <w:tc>
          <w:tcPr>
            <w:tcW w:w="194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302222">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302222">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302222">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302222">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302222">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Розподiл природного газу(млн.м.куб)Розподiл природного газу(млн.м.куб)Розподiл природного га</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1442,628</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330878</w:t>
            </w:r>
          </w:p>
        </w:tc>
        <w:tc>
          <w:tcPr>
            <w:tcW w:w="219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75,2</w:t>
            </w:r>
          </w:p>
        </w:tc>
      </w:tr>
      <w:tr w:rsidR="00302222">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Реалiзацiя зрiдженого газу (тис.тон)</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0,730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17497</w:t>
            </w:r>
          </w:p>
        </w:tc>
        <w:tc>
          <w:tcPr>
            <w:tcW w:w="219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види робiт (послуг)</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9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18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44632</w:t>
            </w:r>
          </w:p>
        </w:tc>
        <w:tc>
          <w:tcPr>
            <w:tcW w:w="219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витрати</w:t>
            </w:r>
          </w:p>
        </w:tc>
        <w:tc>
          <w:tcPr>
            <w:tcW w:w="59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38,07</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Оплата працi</w:t>
            </w:r>
          </w:p>
        </w:tc>
        <w:tc>
          <w:tcPr>
            <w:tcW w:w="59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31,21</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Соцiальнi нарахування</w:t>
            </w:r>
          </w:p>
        </w:tc>
        <w:tc>
          <w:tcPr>
            <w:tcW w:w="59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6,41</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w:t>
            </w:r>
          </w:p>
        </w:tc>
      </w:tr>
      <w:tr w:rsidR="00302222">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витрати</w:t>
            </w:r>
          </w:p>
        </w:tc>
        <w:tc>
          <w:tcPr>
            <w:tcW w:w="59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18,63</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"Банк "КЛIРИНГОВИЙ ДIМ"</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21665382</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04070, Україна, - р-н, м.Київ, вулиця Борисоглiбська, буд. 5 лiтера А</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185033</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19.10.2012</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593-10-36</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593-10-36</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Професiйна дiяльнiсть на фондовому ринку - депозитарна дiяльнiсть</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 Строк дiї лiцензiї необмежений</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"ГЛОССА-АУДИТ"</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34013943</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06105, Україна, Харківська обл., - р-н, м. Харькiв, вул..Полтавський шлях, 56, офiс 809</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006966</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АПУ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29.11.2012</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(057)7601619</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(057)7601619</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 (аудиторськa фiрмa), якa надає аудиторськi послуги емiтенту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Аудитора у 2011 роцi змiнено за рiшенням Наглядової ради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25 вiд19.02.2011р.)</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видачi лiцензiї або iншого документа</w:t>
            </w:r>
            <w:r>
              <w:rPr>
                <w:rFonts w:ascii="Times New Roman CYR" w:hAnsi="Times New Roman CYR" w:cs="Times New Roman CYR"/>
              </w:rPr>
              <w:tab/>
              <w:t>29.11.2012 № 261/2</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депозитарий України"</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303701711</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04071, Україна, - р-н, м.Київ, ВУЛ. ТРОПIНIНА 7-Г</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1340</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комiсiєю з цiнних паперiв та фондового ринку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13.07.2015</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Депозитарна дiяльнiсть</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 р-н, м.Київ, вул. Антоновича,  будинок 51, офiс 1206</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комiсiї з цiнних паперiв та фондового ринку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+38 044 287 56 70</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+38 044 287 56 70</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Особа уповноважена надавати iнформацiйнi послуги на фондовому ринку, особи, яка здiйснює оприлюднення регульованої iнформацiї вiд iменi учасника фондового ринку</w:t>
            </w:r>
          </w:p>
        </w:tc>
      </w:tr>
      <w:tr w:rsidR="00302222">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Свiдоцтво реєстрацiйний номер DR/00002/ARM видане 18.02.2019 року Нацiональною комiсiєю з цiнних паперiв та фондового ринку, вiд дiяльностi - особа уповноважена надавати iнформацiйнi послуги на фондовому ринку, для провадження дiяльностi з подання звiтностi та/або адмiнiстративних даних Нацiональної комiсiї з цiнних паперiв та фондового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Особа надає програмний комплекс, який дозволяє учасникам ринку оприлюднювати регульовану iнформацiю в Загальнодоступнiй iнформацiйнiй базi даних Нацiональної комiсiї з цiнних паперiв та фондового ринку та подавати електронну звiтнiсть та/або адмiнiстративнi данi до НКЦПФР вiдповiдно до встановлених вимог.</w:t>
            </w:r>
          </w:p>
          <w:p w:rsidR="00302222" w:rsidRDefault="00302222">
            <w:pPr>
              <w:widowControl w:val="0"/>
              <w:autoSpaceDE w:val="0"/>
              <w:autoSpaceDN w:val="0"/>
              <w:adjustRightInd w:val="0"/>
              <w:spacing w:after="0" w:line="240" w:lineRule="auto"/>
              <w:jc w:val="both"/>
              <w:rPr>
                <w:rFonts w:ascii="Times New Roman CYR" w:hAnsi="Times New Roman CYR" w:cs="Times New Roman CYR"/>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0222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Соснiвський р-н</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7110136700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Розподілення газоподібного палива через місцеві (локальні) трубопроводи</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2096</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18000 м.Черкаси, вулиця Максима Залiзняка, 142, (0472) 71-19-06</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30222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0222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302222">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( 1 137 )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367 220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384 757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595 499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632 662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( 228 279 )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( 247 905 )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87 288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93 896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455 234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479 462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10 240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16 358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10 235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16 356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412 697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415 526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29 990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85 868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20 432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5 977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4 070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4 070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2 316</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1 649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83 771</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88 470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19 867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19 788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2 270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580 143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617 305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1 036 233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1 097 623</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258 943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-312 186</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-344 141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41 355</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20 381</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31 297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23 598</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40 819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883 168</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952 659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1 922</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979</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1 361</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3 963</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5 524</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4 865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5 640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12 019</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12 984</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64 364</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76 445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971 280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1 057 620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1 036 233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1 097 623</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0222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0222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30222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501 494</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457 585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( 539 327 )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( 631 519 )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( 37 833 )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( 173 934 )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16 464</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109 386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( 29 012 )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( 24 257 )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( 10 098 )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( 115 895 )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( 60 479 )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( 204 700 )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21 922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20 526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( 38 563 )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( 184 188 )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6 608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33 118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( 31 955 )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( 151 070 )</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-31 955</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-151 070</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220 143</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66 595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180 500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152 357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37 074</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31 761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32 865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31 529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107 601</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489 268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578 183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771 510</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-0,225250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-1,064880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302222">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99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02222">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619 548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612 773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3 176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3 243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12 487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( 319 975 )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( 158 320 )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( 144 372 )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( 122 681 )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( 37 174 )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( 32 071 )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( 53 740 )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( 49 588 )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( 11 605 )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( 13 209 )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( 42 135 )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( 36 378 )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( 53 169 )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( 32 076 )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( 314 )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( 13 487 )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( 203 390 )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23 433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21 675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( 40 817 )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( 6 980 )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-40 817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-6 980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-17 384</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14 695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19 867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5 172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2 483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19 867</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302222">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c>
          <w:tcPr>
            <w:tcW w:w="224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80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302222">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302222">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-313 962</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39 579</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1 776</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1 776</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-312 186</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41 355</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-31 955</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-31 955</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-10 132</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-10 216</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-10 132</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-31 955</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-42 171</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3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2 561</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258 943</w:t>
            </w:r>
          </w:p>
        </w:tc>
        <w:tc>
          <w:tcPr>
            <w:tcW w:w="12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-344 141</w:t>
            </w:r>
          </w:p>
        </w:tc>
        <w:tc>
          <w:tcPr>
            <w:tcW w:w="15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0222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Соснiвський р-н</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7110136700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Розподілення газоподібного палива через місцеві (локальні) трубопроводи</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2166</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18000 м.Черкаси, вулиця Максима Залiзняка, 142, (0472) 71-19-06</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30222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98"/>
        </w:trPr>
        <w:tc>
          <w:tcPr>
            <w:tcW w:w="5650" w:type="dxa"/>
            <w:vMerge w:val="restart"/>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0222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302222">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1 242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( 1 138 )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( 1 143 )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369 056</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395 631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597 895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644 491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( 228 839 )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( 248 860 )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87 288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95 548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456 572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491 489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19 278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17 650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10 373</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17 006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8 905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1 028 365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718 337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49 379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102 176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22 724</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8 124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5 099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83 857</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88 992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20 555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5 486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20 476</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5 273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97 859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52 530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1 322 017</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993 295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1 779 445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1 485 640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258 943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-293 715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-333 195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59 826</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9 522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20 381</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31 297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23 598</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40 819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1 496 137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1 266 767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1 952</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5 244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1 015</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1 411</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4 092</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5 706</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17 404</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18 704</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12 340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13 338</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163 081</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123 521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1 696 021</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1 434 691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1 779 445</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1 485 640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302222">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rPr>
          <w:trHeight w:val="298"/>
        </w:trPr>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654"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302222">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1801008</w:t>
            </w:r>
          </w:p>
        </w:tc>
      </w:tr>
      <w:tr w:rsidR="00302222">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2 177 198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2 612 620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( 2 217 388 )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( 2 767 301 )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( 40 190 )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( 154 681 )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17 212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109 324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( 33 927 )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( 26 844 )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( 12 751 )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( 120 920 )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( 69 656 )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( 193 121 )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21 922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20 526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( 47 740 )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( 172 609 )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8 260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31 034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( 39 480 )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( 141 575 )</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-141 575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прибуток (збиток), що належить:</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-141 575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Сукупний дохід, що належить:</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-141 575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221 169</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67 144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186 869</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157 003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38 447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32 757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33 286</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31 825</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122 722</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498 602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602 493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787 331</w:t>
            </w:r>
          </w:p>
        </w:tc>
      </w:tr>
    </w:tbl>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302222">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141 866 317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-0,278290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-0,997947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302222">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c>
          <w:tcPr>
            <w:tcW w:w="216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99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302222">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2 938 991</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3 460 958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3 000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10 452</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10 257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3 976</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893</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48 548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( 2 637 926 )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( 3 014 925 )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( 149 284 )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( 126 305 )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( 38 536 )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( 33 038 )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( 61 258 )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( 54 480 )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( 1 118 )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( 3 626 )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( 16 776 )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( 13 592 )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( 43 364 )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( 37 261 )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( 69 485 )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( 51 510 )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( 1 043 )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( 15 272 )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( 177 185 )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35 239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16 999</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( 50 308 )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( 7 782 )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-50 308</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-7 782</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-15 069</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9 217</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20 555</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11 338</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5 486</w:t>
            </w:r>
          </w:p>
        </w:tc>
        <w:tc>
          <w:tcPr>
            <w:tcW w:w="1645"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20 555</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302222">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КОДИ</w:t>
            </w:r>
          </w:p>
        </w:tc>
      </w:tr>
      <w:tr w:rsidR="00302222">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01.01.2020</w:t>
            </w:r>
          </w:p>
        </w:tc>
      </w:tr>
      <w:tr w:rsidR="00302222">
        <w:tblPrEx>
          <w:tblCellMar>
            <w:top w:w="0" w:type="dxa"/>
            <w:bottom w:w="0" w:type="dxa"/>
          </w:tblCellMar>
        </w:tblPrEx>
        <w:tc>
          <w:tcPr>
            <w:tcW w:w="2240" w:type="dxa"/>
            <w:tcBorders>
              <w:top w:val="nil"/>
              <w:left w:val="nil"/>
              <w:bottom w:val="nil"/>
              <w:right w:val="nil"/>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"ПО ГАЗОПОСТАЧАННЮ ТА ГАЗИФIКАЦIЇ "ЧЕРКАСИГАЗ"</w:t>
            </w:r>
          </w:p>
        </w:tc>
        <w:tc>
          <w:tcPr>
            <w:tcW w:w="1800" w:type="dxa"/>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03361402</w:t>
            </w: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2019 рік </w:t>
      </w:r>
    </w:p>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302222">
        <w:tblPrEx>
          <w:tblCellMar>
            <w:top w:w="0" w:type="dxa"/>
            <w:bottom w:w="0" w:type="dxa"/>
          </w:tblCellMar>
        </w:tblPrEx>
        <w:trPr>
          <w:gridBefore w:val="10"/>
          <w:wBefore w:w="11500" w:type="dxa"/>
          <w:trHeight w:val="280"/>
        </w:trPr>
        <w:tc>
          <w:tcPr>
            <w:tcW w:w="1900" w:type="dxa"/>
            <w:gridSpan w:val="2"/>
            <w:tcBorders>
              <w:top w:val="nil"/>
              <w:left w:val="nil"/>
              <w:bottom w:val="nil"/>
              <w:right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1801011</w:t>
            </w:r>
          </w:p>
        </w:tc>
      </w:tr>
      <w:tr w:rsidR="00302222">
        <w:tblPrEx>
          <w:tblCellMar>
            <w:top w:w="0" w:type="dxa"/>
            <w:bottom w:w="0" w:type="dxa"/>
          </w:tblCellMar>
        </w:tblPrEx>
        <w:trPr>
          <w:trHeight w:val="200"/>
        </w:trPr>
        <w:tc>
          <w:tcPr>
            <w:tcW w:w="3050" w:type="dxa"/>
            <w:tcBorders>
              <w:top w:val="single" w:sz="6" w:space="0" w:color="auto"/>
              <w:bottom w:val="nil"/>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p>
        </w:tc>
      </w:tr>
      <w:tr w:rsidR="00302222">
        <w:tblPrEx>
          <w:tblCellMar>
            <w:top w:w="0" w:type="dxa"/>
            <w:bottom w:w="0" w:type="dxa"/>
          </w:tblCellMar>
        </w:tblPrEx>
        <w:trPr>
          <w:trHeight w:val="300"/>
        </w:trPr>
        <w:tc>
          <w:tcPr>
            <w:tcW w:w="3050" w:type="dxa"/>
            <w:tcBorders>
              <w:top w:val="nil"/>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Разом</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-302 516</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51 025</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51 025</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8 801</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8 801</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8 801</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2 645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269 075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-293 715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59 826</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59 826</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-10 132</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-10 216</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-10 216</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-10 132</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-39 480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-49 696</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-49 696</w:t>
            </w:r>
          </w:p>
        </w:tc>
      </w:tr>
      <w:tr w:rsidR="00302222">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38 304</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2 561</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258 943</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43 517</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-333 195</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10 130</w:t>
            </w:r>
          </w:p>
        </w:tc>
        <w:tc>
          <w:tcPr>
            <w:tcW w:w="1100" w:type="dxa"/>
            <w:gridSpan w:val="2"/>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10 130</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Буян С. I.</w:t>
      </w:r>
    </w:p>
    <w:p w:rsidR="00302222" w:rsidRDefault="00302222">
      <w:pPr>
        <w:widowControl w:val="0"/>
        <w:autoSpaceDE w:val="0"/>
        <w:autoSpaceDN w:val="0"/>
        <w:adjustRightInd w:val="0"/>
        <w:spacing w:after="0" w:line="240" w:lineRule="auto"/>
        <w:rPr>
          <w:rFonts w:ascii="Times New Roman CYR" w:hAnsi="Times New Roman CYR" w:cs="Times New Roman CYR"/>
        </w:rPr>
      </w:pPr>
    </w:p>
    <w:p w:rsidR="00302222" w:rsidRDefault="0030222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Жорж А. I.</w:t>
      </w: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rPr>
          <w:rFonts w:ascii="Times New Roman CYR" w:hAnsi="Times New Roman CYR" w:cs="Times New Roman CYR"/>
        </w:rPr>
        <w:sectPr w:rsidR="00302222">
          <w:pgSz w:w="16838" w:h="11906" w:orient="landscape"/>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Примітки до фінансової звітності, складеної відповідно до міжнародних стандартів фінансової звітності</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Стислий виклад суттєвих облiкових полiтик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iншi пояснювальнi примiтки до окремої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Загальна iнформацiя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по газопостачанню та газифiкацiї "Черкасигаз" (далi - Товариство) створено вiдповiдно до наказу Державного комiтету України по нафтi i газу вiд 11 березня 1994 року № 102 шляхом перетворення Державного пiдприємства по газопостачанню та газифiкацiї "Черкасигаз" у Вiдкрите акцiонерне товариство вiдповiдно до Указу Президента України вiд 15 червня 1993 року № 210/93 "Про корпоратизацiю пiдприємств" для провадження дiяльностi з постачання природного газу за регульованим та нерегульованим тарифом, транспортування природного газу розподiльними трубопроводами, торгiвельної дiяльностi по придбанню скрапленого газу та органiзацiї його оптової та роздрiбної торгiвлi для забезпечення потреб споживачiв областi в цьому паливi з наступним контролем за його облiком, а також здiйснення монтажу, ремонту, випробування та технiчного обслуговування систем газозабезпечення скрапленим газом, забезпечення безаварiйної експлуатацiї систем газопостачання природним та скрапленим газом i споруд на них, якi знаходяться на балансi Товариства i договiрне обслуговування цих об'єктiв iнших органiзацiй та фiзичних осiб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приведенням дiяльностi з 17.09.2013 року у вiдповiднiсть iз Законом України "Про акцiонернi товариства" змiнено найменування Товариства на 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Товариства - 18000, Черкаська область, м. Черкаси, вул. Максима Залiзняка, буд. 142.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дiяльностi Товариства 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розподiлення газоподiбного палива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торгiвля газом через мiсцевi (локальнi) трубопроводи;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монтаж водопровiдних мереж, систем опалення та кондицiонування;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оптова торгiвля твердим, рiдким, газоподiбним паливом i подiбними продуктами;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роздрiбна торгiвля iншими невживаними товарами в спецiалiзованих магазинах;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професiйна, наукова та технiчна дiяльнiсть, н.в.i.у.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виступає в якостi материнського пiдприємства i надає консолiдовану фiнансову звiтнiсть, яка включає його фiнансову звiтнiсть та фiнансову звiтнiсть дочiрнього пiдприємства ТОВАРИСТВО З ОБМЕЖЕНОЮ ВIДПОВIДАЛЬНIСТЮ "ЧЕРКАСИГАЗ ЗБУТ" (далi разом - Група).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засади функцiонування ринку природного газу" та у вiдповiдностi до вимог Лiцензiйних умов провадження господарської дiяльностi з постачання природного газу, газу (метану) вугiльних родовищ за регульованим тарифом, затверджених постановою Нацiональної комiсiї регулювання електроенергетики України вiд 13.01.2010 № 10, зареєстрованою в Мiнiстерствi юстицiї України 15.01.2010 р. за № 27/17322, згiдно рiшення засiдання Наглядової ради  ПУБЛIЧНОГО АКЦIОНЕРНОГО ТОВАРИСТВА "ПО ГАЗОПОСТАЧАННЮ ТА ГАЗИФIКАЦIЇ "ЧЕРКАСИГАЗ" (Протокол № 10-12/2014 вiд 10.12.2014 р.) було створено (засновано) ТОВАРИСТВО З ОБМЕЖЕНОЮ ВIДПОВIДАЛЬНIСТЮ "ЧЕРКАСИГАЗ ЗБУТ" (код ЄДРПОУ 39672471). Для забезпечення дiяльностi ТОВ "Черкасигаз Збут" засновник (ПАТ "Черкасигаз") створив Статутний (складений) капiтал у розмiрi 500 тис. грн. Статутний капiтал пiдприємства був повнiстю сплачений грошовими коштами.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 розташування: 18000, Черкаська обл., мiсто Черкаси, вулиця Максима Залiзняка, будинок 142.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Дiє на пiдставi статуту, затвердженого Рiшенням Наглядової ради ПУБЛIЧНОГО АКЦIОНЕРНОГО ТОВАРИСТВА "ПО ГАЗОПОСТАЧАННЮ ТА ГАЗИФIКАЦIЇ "ЧЕРКАСИГАЗ".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ТОВ "Черкасигаз Збут":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торгiвля газом через мiсцевi (локальнi) трубопроводи;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оптова торгiвля твердим, рiдким, газоподiбним паливом i подiбними продуктами; - iнша професiйна, наукова та технiчна дiяльнiсть, н. в. i. 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ремонт i технiчне обслуговування електронного й оптичного устаткування;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розподiлення газоподiбного палива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Окрема фiнансова звiтнiсть Товариства пiдготовлена за рiк, що закiнчився 31.12.2019 р., та затверджена керiвництвом до випуску.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право провадження господарської дiяльностi з розподiлу природного газу ПУБЛIЧНОГО АКЦIОНЕРНОГО ТОВАРИСТВА "ПО ГАЗОПОСТАЧАННЮ ТА ГАЗИФIКАЦIЇ "ЧЕРКАСИГАЗ" отримано безстрокову лiцензiю на пiдставi Постанови  НКРЕКП № 840 вiд 29.06.2017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Облiкова полiтика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Основа пiдготовки окремої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Наведена окрема фiнансова звiтнiсть є звiтнiстю загального призначення.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окрема фiнансова звiтнiсть пiдготовлена за принципом оцiнки за первiсною (iсторичної) вартiстю.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Окрема фiнансова звiтнiсть представлена в гривнях, всi данi окремої фiнансової звiтностi округленi з точнiстю до цiлих тисяч гривень.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окремої фiнансової звiтностi за рiк, що закiнчився 31.12.2019 р., є бухгалтерськi полiтики, якi базуються на вимогах Мiжнародних стандартiв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що офiцiйно оприлюдненi на веб-сайтi Мiнiстерства фiнансiв України, а також обмеження застосування МСФЗ, а саме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Вимоги чинних нормативно-правових актiв, що поширюють свою дiю на Товариство, зобов'язують Товариство при формуваннi окремої фiнансової звiтностi використовувати виключно Мiжнароднi стандарти фiнансової звiтностi, якi опублiкованi на офiцiйному веб-сайтi Мiнiстерства фiнансiв України. Вказане обмеження може мати вплив на окрему фiнансову звiтнiсть Товариства у випадку  появи  нових Мiжнародних стандартiв фiнансової звiтностi, якi виданi Радою з Мiжнародних стандартiв бухгалтерського облiку та ще не набрали чинностi, але не опублiкованi на офiцiйному веб-сайтi Мiнiстерства фiнансiв України.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 виконання вимог ст. 12-11 Закону України "Про бухгалтерський облiк та фiнансову звiтнiсть в Українi" Товариством при пiдготовцi окремої фiнансової звiтностi використано Мiжнароднi стандарти фiнансової звiтностi. Мiжнародними стандартами фiнансової звiтностi не встановлено типовi форми фiнансових звiтiв.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враховуючи, що нацiональним законодавством України встановленi форми фiнансової звiтностi за МСФЗ, Товариство використовувала форми фiнансової звiтностi, передбаченi Нацiональним положенням (стандартом) бухгалтерського облiку 1 "Загальнi вимоги до фiнансової звiтностi", затвердженого Наказом Мiнiстерства фiнансiв України № 73 вiд 07.02.2013 р. (далi - П(С)БО 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Перше застосування мiжнародних стандартiв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сiчня 2012 року Товариство прийняло МСФЗ 1 "Перше застосування мiжнародних стандартiв фiнансової звiтностi". Перший повний комплект фiнансової звiтностi за МСФЗ пiдготовлений за 2013 рiк та станом на 31.12.2013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Новi i переглянутi МСФЗ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2.3.1. Перше застосування МСФЗ та iнтерпретацiй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застосувало наступнi МСФЗ, iнтерпретацiї та поправки до них, що мають ефективну дату 01.01.2019 року, у звiтному роцi.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"Оренда"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застосувало МСФЗ 16 з 01.01.2019 р. МСФЗ 16 запроваджує новi або скоригованi вимоги щодо облiку договорiв оренди. Вiн запроваджує iстотнi змiни до облiку з боку орендаря за рахунок лiквiдацiї вiдмiнностi мiж операцiйною та фiнансовою орендою та вимагає визнання активу з права користування та орендного зобов'язання на момент початку оренди для всiх договорiв оренди, за виключенням короткострокової оренди та оренди, за якою базовий актив є малоцiнним. Вимоги до облiку з боку орендодавця, в основному, залишилися без змiн.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 на МСФЗ 16 "Оренда" не вплинув суттєво на класифiкацiю активiв з права користування та орендних зобов'язань, та, за оцiнкою керiвництва, перше застосування МСФЗ 16 не вплинуло суттєво на фiнансовий стан та фiнансовi результати компанiї.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28 "Iнвестицiї в асоцiйованi та спiльнi пiдприємства", поправки до МСФЗ 9 "Фiнансовi iнструменти", МСБО 19 "Виплати працiвникам", Тлумачення КТМФЗ 23 "Невизначенiсть щодо пiдходiв до податку на прибуток", поправки до МСФЗ 3 "Об'єднання бiзнесу", МСФЗ 11 "Спiльна дiяльнiсть", МСБО 12 "Податки на прибуток", МСБО 23 "Витрати на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28 "Iнвестицiї в асоцiйованi та спiльнi пiдприємства" - Довгостроковi частки в асоцiйованих та спiльних пiдприємствах.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роз`яснюють, що суб'єкт господарювання застосовує МСФЗ 9 до довгострокових вкладень в асоцiйовану органiзацiю або спiльне пiдприємство, до яких не застосовується метод пайової участi, але якi, по сутi, складають частину чистих iнвестицiй в асоцiйовану органiзацiю або спiльне пiдприємство (довгостроковi вкладення). Мається на увазi, що до таких довгострокових вкладень застосовується модель очiкуваних кредитних збиткiв за МСФЗ 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поправках також пояснюється, що при застосуваннi МСФЗ 9 суб'єкт господарювання не бере до уваги збитки, понесенi асоцiйованої органiзацiєю або спiльним пiдприємством або збитки вiд знецiнення чистих iнвестицiй, визнанi в якостi коригувань чистої iнвестицiї в асоцiйовану органiзацiю або спiльне пiдприємство, що виникають внаслiдок застосування МСБО 28 "Iнвестицiї в асоцiйованi та спiльнi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9 - Умови про дострокове погашення з потенцiйним негативним вiдшкодуванням.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МСФЗ 9 борговий iнструмент може оцiнюватися за справедливою вартiстю або за справедливою вартiстю через iнший сукупний дохiд за умови, що передбаченi договором, грошовi потоки є "виключно платежами в рахунок основної суми боргу i вiдсоткiв на непогашену частину основної суми боргу" (критерiй SPPI) i iнструмент утримується в рамках вiдповiдної бiзнес-моделi, що дозволяє таку класифiкацiю. Поправки до МСФЗ 9 роз`яснюють, що фiнансовий актив задовольняє критерiю SPPI незалежно вiд того, яка подiя або обставина призводить до дострокового розiрвання договору, а також незалежно вiд того, яка сторона виплачує або отримує обгрунтоване вiдшкодування за дострокове розiрвання договору.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19 "Виплати працiвникам" - "Внесення змiн до програми, скорочення програми або погашення зобов`язань за програмою.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розглядають порядок облiку у випадках, коли внесення змiн до програми, скорочення програми або погашення зобов`язань за програмою вiдбувається протягом звiтного перiоду. Поправки роз`яснюють, що якщо внесення змiн до програми, скорочення програми або погашення зобов`язань за програмою вiдбувається протягом звiтного перiоду, суб'єкт господарювання повинен визначити вартiсть послуг поточного перiоду та чисту величину вiдсоткiв стосовно решти перiоду пiсля внесення змiн до програми, її скорочення або повного погашення зобов`язань за програмою, виходячи з актуарних припущень i ставок дисконтування, використаних для переоцiнки чистого зобов`язання (активу) програми з визначеною виплатою.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Тлумачення КТМФЗ 23 " Невизначенiсть щодо пiдходiв до податку на прибуток".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випадках вiдсутностi ясностi щодо вимог податкового законодавства стосовно тiєї чи iншої операцiї або до конкретних обставин основним є наступний критерiй: чи висока ймовiрнiсть того, що податковий орган погодиться з тим трактуванням податкових вимог, яке вибрав суб'єкт господарювання.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вiдповiдь позитивна, то суб'єкт господарювання повинен вiдображати у фiнансовiй звiтностi ту ж суму, що i у податковiй звiтностi i розглянути необхiднiсть розкриття iнформацiї про iснування невизначеностi. Якщо вiдповiдь негативна, то сума, вiдображена у фiнансовiй звiтностi, буде вiдрiзнятися вiд суми в податковiй декларацiї, оскiльки вона оцiнюється з урахуванням наявної невизначеностi.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вiдображення цiєї невизначеностi використовується один з наступних двох методiв оцiнки, в залежностi вiд того, який з них дозволить з бiльшою точнiстю передбачити результат вирiшення невизначеностi: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найбiльш iмовiрної суми;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очiкуваної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Роз`яснення також вимагає, щоб тi судження i оцiнки, якi були сформованi суб'єктом господарювання, були переглянутi в разi змiни фактiв i обставин - наприклад, внаслiдок податкової перевiрки або дiй, вжитих податковими органами, наступних змiн податкових правил, або пiсля закiнчення термiну, протягом якого податковий орган має право перевiрити правильнiсть обчислення податку.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Тлумачення вступили в силу для рiчних перiодiв, що починаються 01 сiчня 2019 року або пiсля цiєї дати.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"Щорiчнi удосконалення МСФЗ" (цикл 2015 - 2017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3 "Об`єднання бiзнесу".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Iнодi суб`єкт господарювання, який є учасником у спiльнiй операцiї (як визначено в МСФЗ 11 "Спiльна дiяльнiсть"), отримує контроль над цiєю спiльною операцiєю. Поправка до МСФЗ 3 пояснює, що якщо i коли суб`єкт господарювання згодом отримає контроль, вiн проводять переоцiнку своєї колишньої частки в спiльнiй операцiї на дату придбання. Суб`єкт господарювання визнає будь-яку рiзницю мiж справедливою вартiстю на дату придбання спiльної операцiї та попередньою балансовою вартiстю як прибуток або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 удосконалення набуло чинностi починаючи з 1 сiчня 2019. Поправки застосовуються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11 "Спiльна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Удосконалення до МСФЗ 11 стосується ситуацiй, коли суб`єкт господарювання є стороною спiльної угоди, яка є спiльною операцiєю (як визначено в МСФЗ 11) - але, що важливо, не має спiльного контролю над спiльною операцiєю - i згодом отримує спiльний контроль. Ця поправка роз`яснює, що якщо i коли суб`єкт господарювання згодом отримає спiльний контроль, вiн не повинен переоцiнювати частку, яку вiн утримував ранiше.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поправки набули чинностi починаючи з 1 сiчня 2019 року. Поправки застосовуються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12 "Податки на прибуток"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деяких юрисдикцiях сума зобов`язання з податку на прибуток, що сплачується суб`єктом господарювання, залежить вiд дивiдендiв, виплачених власникам iнструментiв капiталу. В поправцi до МСБО 12 уточнюється, що податковi наслiдки (якщо такi є) дивiдендiв (тобто розподiл прибутку власникам iнструментiв капiталу пропорцiйно їх часткам) повиннi визнаватися: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одночасно з визнанням зобов`язання сплатити такi дивiденди; 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складi прибутку або збитку, iншого сукупного доходу або звiту про змiни у власному капiталi, в       залежностi вiд того, де суб`єкт господарювання в минулому визнавав операцiї або подiї, якi згенерували накопичений прибуток, з якої виплачуються дивiденди.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 удосконалення застосовується починаючи з 1 сiчня 2019.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23 "Витрати на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Поправка до МСБО 23 пояснює, що коли квалiфiкований актив, що фiнансується за рахунок спецiальних запозичень, стає готовим до використання або продажу, витрати на позики, понесенi за спецiальними запозиченнями, бiльше не можуть бути капiталiзованi як частина вартостi цього квалiфiкованого активу. Але цi запозичення стають частиною пулу позик, запозичених для загальних потреб. Тому з цiєї дати ставка, яка застосовується до цих запозичень, включається до визначення ставки капiталiзацiї, яка застосовується до позикових коштiв, запозичених для загальних потреб.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Поправка застосовується починаючи з 1 сiчня 2019 року. Суб`єкти господарювання застосовуть цю поправку лише до витрат на позики, понесених з 1 сiчня 2019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2.3.2. Новi МСФЗ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опублiковано наступнi МСФЗ, змiни до них та iнтерпретацiї, ефективна дата яких не настала: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та правки до них , ефективна дата яких настане 01.01.2020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Концептуальнi основи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Введено концепцiю дiяльностi керiвництва в iнтересах власникiв i уточнено iнформацiю, яка виникає в зв'язку з цим. Повернено концепцiю обачностi, яка пiдтримує нейтральнiсть iнформацiї i тому описує обачнiсть як "обережнiсть при винесеннi суджень в умовах невизначеностi". Невизначенiсть оцiнки є фактором, який може вплинути на достовiрне надання iнформацiї. Суб'єкт, що звiтує - це органiзацiя, яка за власною iнiцiативою складає або зобов'язана складати фiнансову звiтнiсть i не обов'язково є юридичною особою. Актив - iснуючий економiчний ресурс, контрольований органiзацiєю в результатi минулих подiй. Економiчний ресурс - це право, яке може принести економiчнi вигоди. Зобов'язання - iснуючий обов'язок органiзацiї передавати економiчний ресурс в результатi минулих подiй. Зобов'язання - це обов'язкова вiдповiдальнiсть, якої у органiзацiї вiдсутня практична можливiсть уникнути. Визнання - це процес фiксацiї для включення в звiт про фiнансовий стан або в звiт (и) про фiнансовi результати статтi, яка вiдповiдає визначенню активу, зобов'язання, капiталу, доходiв або витрат. Припинення визнання - це виключення повнiстю або частково визнаної активу або зобов'язання зi звiту про фiнансовий стан органiзацiї. Введено двi категорiї методiв оцiнки: Оцiнка на основi iсторичної (первiсної) вартостi. Показники iсторичної вартостi надають iнформацiю про об'єкти облiку, яка формується на основi iсторичної (первiсної) суми операцiї або подiї. Оцiнка на основi поточної (переоцiненої) вартостi. Показники поточної вартостi надають грошову iнформацiю про об'єкти облiку, оновлену для вiдображення поточних умов на дату оцiнки. Методи оцiнки цiєї категорiї можуть включати справедливу вартiсть, цiннiсть використання, вартiсть виконання i поточну вартiсть. Введено термiн "звiт (и) про фiнансовi результати" для позначення Звiту про прибутки i збитки разом зi Звiтом про IСД. Звiт про прибутки та збитки є основним джерелом iнформацiї про фiнансовi результати компанiї. За замовчуванням всi доходи i витрати повиннi бути вiдповiдним чином класифiкованi i включенi в звiт про прибутки i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10 "Консолiдована фiнансова звiтнiсть" та МСБО 28 "Iнвестицiї в асоцiйованi та спiльнi пiдприємства" - Продаж або внесок активiв мiж iнвестором та асоцiйованою компанiєю чи спiльним пiдприємством.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розглядають протирiччя мiж МСФЗ 10 i МСБО 28, в частинi облiку втрати контролю над дочiрньою компанiєю, яка продається асоцiйованiй компанiї або спiльному пiдприємству або вноситься в них. Поправки роз`яснюють, що прибутки чи збитки, якi виникають в результатi продажу або внеску активiв, що представляють собою бiзнес, згiдно з визначенням в МСФЗ 3, в угодi мiж iнвестором i його асоцiйованою компанiєю чи спiльним пiдприємством, визнаються в повному обсязi. Однак прибутки чи збитки, якi виникають в результатi продажу або внеску активiв, якi не становлять собою бiзнес, визнаються тiльки в межах часток участi, наявних у iнших, нiж компанiя iнвестора в асоцiйованiй компанiї чи спiльному пiдприємствi.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Рада з МСФЗ вiдклала дату вступу в силу цiєї поправки на невизначений термiн, але дозволяється дострокове застосування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1 "Подання фiнансової звiтностi" та МСБО 8 "Облiковi полiтики, змiни в облiкових оцiнках та помилки" щодо визначення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Рада з МСФЗ вирiшила уточнити визначення суттєвостi, зробивши його бiльш послiдовним i вiдповiдним для всiх стандартiв. Колишнє визначення в МСБО 1 наголошувало на тому, що пропуск або неправильне вiдображення суттєвих елементiв впливає на економiчнi рiшення користувачiв, прийнятих на основi фiнансової звiтностi. У новому варiантi визначення iнформацiя вважається iстотною, якщо її пропуск, неправильне вiдображення або приховування її iншою iнформацiєю в звiтностi може, вiдповiдно до обгрунтованих очiкувань, вплинути на рiшення основних користувачiв фiнансової звiтностi загального призначення, якi приймають їх на основi такої фiнансової звiтностi, що мiстить фiнансову iнформацiю про конкретну органiзацiю, що звiтує.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застосовуються до перiодiв, що починаються 1 сiчня 2020 року або пiсля цiєї дати, дозволяється дострокове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3 "Об`єднання бiзнесу".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уточнюють ключове визначення бiзнесу.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колишньому визначеннi пiд бiзнесом розумiли сукупнiсть видiв дiяльностi та активiв, якi можна вести та якими можна управляти з метою забезпечення доходу в формi дивiдендiв, нижчих витрат або iнших економiчних вигiд безпосередньо iнвесторам або iншим власникам, членам чи учасникам.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новим визначенням бiзнес - це iнтегрований набiр процесiв i активiв, здатних до здiйснення i управлiння з метою надання товарiв або послуг клiєнтам, генерування iнвестицiйного доходу (такого як дивiденди або вiдсотки) або генерування iншого доходу вiд нормальної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застосовуються до перiодiв, що починаються 1 сiчня 2020 року або пiсля цiєї дати, дозволяється дострокове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та правки до них , ефективна дата яких настане 01.01.2021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17 "Страховi контракти".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травнi 2017 року Рада з МСФЗ опублiкувала МСФЗ 17, новий всеосяжний стандарт фiнансової звiтностi для договорiв страхування, який розглядає питання визнання i оцiнки, подання та розкриття iнформацiї. Коли МСФЗ 17 вступить в силу, вiн замiнить собою МСБО 4 "Страховi контракти", який був випущений в 2005 роцi. МСФЗ 17 застосовується до всiх видiв договорiв страхування незалежно вiд виду органiзацiї, яка випускає їх, а також до певних гарантiй та фiнансових iнструментiв з умовами дискрецiйної участi. Дозволяється застосування до цiєї дати за умови, що органiзацiя також застосовує МСФЗ 9 та МСФЗ 15 на дату першого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керiвництва Товариства у фiнансовiй звiтностi за рiк, що закiнчився 31.12.2019 р., Товариство не застосувало достроково опублiкованi МСФЗ, поправки до них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Суттєвi облiковi судження та оцiнки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умови функцiонування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Свою дiяльнiсть Товариство здiйснює в Українi. Економiчна ситуацiя в країнi в 2019 роцi характеризується достатньою нестабiльнiстю, що разом iз поширенням пандемiї коронавiрусної iнфекцiї COVID-19 в 2020 роцi призводить до виникнення невизначеностi майбутнiх умов функцiонування пiдприємств 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того, український газовий сектор є схильним до досить частих законодавчих змiн, зокрема, щодо розмiру майбутнiх тарифiв на розподiл природного газу, тощо, отже  неможливо достовiрно передбачити потенцiйний вплив цих реформ на фiнансовий стан Товариства та його дiяльнiсть.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складаннi цiєї окремої фiнансової звiтностi враховувалися усi вiдомi керiвництву Товариства фактори та такi, якi можна надiйно оцiнити.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не може передбачити всi змiни, якi можуть мати вплив на економiку в цiлому, а також те, якi наслiдки вони можуть мати на фiнансовий стан Товариства в майбутньому. Керiвництво вважає, що їм здiйснюються всi заходи, необхiднi для пiдтримки стабiльної дiяльностi та розвитку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окрема фiнансова звiтнiсть не включає нiяких коригувань, якi можуть мати мiсце в результатi такої невизначеностi. Такi корегування будуть внесенi, якщо такi змiни середовища стануть вiдомi i їх вплив зможе бути надiйно оцiнений.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Припущення про безперервнiсть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окрема фiнансова звiтнiсть складена на основi припущення про безперервнiсть.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 має намiрiв лiквiдувати Товариство чи припинити дiяльнiсть та позитивно оцiнює здатнiсть Товариства продовжувати свою дiяльнiсть на безперервнiй основi. Товариство має вiльний доступ до фiнансових ресурсiв.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звертаємо увагу на наявнiсть наступних подiй та/або умов, якi окремо або в сукупностi можуть поставити пiд значний сумнiв здатнiсть Товариства безперервно продовжувати дiяльнiсть, та iнформацiю щодо яких Товариство вважає необхiдним розкрити: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перевищення поточних зобов'язань над поточними активами - поточнi зобов'язання Товариства станом на 01.01.2019 р. та 31.12.2019 р. перевищували її поточнi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основна бiльшiсть показникiв фiнансового стану не вiдповiдають нормативним значенням та мають динамiку до зменшення;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нестабiльнiсть середовища, в якому функцiонує Товариство, що є наслiдком поширення пандемiї коронавiрусної iнфекцiї COVID-19 в Українi в 2020 роцi, яка може обумовити певне прострочення платежiв дебiторiв Товариства у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Товариство понесло чистий збиток у сумi 31 955 тис. грн. за результатами звiтного року, та станом на 01.01.2019 р. та 31 грудня 2019 р. мало непокритi збитки.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Вказане свiдчить про iснування суттєвої невизначеностi, що стосується подiй та умов, якi окремо або в сукупностi можуть поставити пiд сумнiв здатнiсть Товариства безперервно продовжувати свою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той же час, управлiнський персонал позитивно оцiнює здатнiсть Товариства продовжувати свою дiяльнiсть на безперервнiй основi, за оцiнкою управлiнського персоналу Товариства, припущення про безперервнiсть дiяльностi, як основи для бухгалтерського облiку та фiнансової звiтностi, є  доречним та прийнятним, оскiльки: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Керiвництво Товариства має стiйкi плани щодо продовження та збiльшення обсягiв господарської дiяльностi Товариства в майбутньому, що вже пiдтверджується оперативними даними щодо фактичного продовження та фактичних обсягiв здiйснення Товариством господарської дiяльностi, проводяться операцiї з надання послуг з розподiлу природного газу, реалiзацiї скрапленого газу, та iн. у 1 кварталi 2020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Залишки грошових коштiв на рахунках у банках та їх прирiст протягом звiтного року свiдчить про те, що Товариство має вiдкритий доступ до фiнансових ресурсiв;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Товариство має стратегiчне значення для регiону, забезпечує дiяльнiсть промислових об'єктiв, тому очiкується, що кризовi явища не матимуть суттєвого впливу на здатнiсть Товариства  безперервно продовжувати свою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 оцiнкою керiвництва Товариства, в наступному фiнансовому роцi, за оперативними даними 1 кварталу 2020 р., керiвництвом планується отримати прибутки, достатнi для безперервного здiйснення дiяльностi та з часом покрити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Порiг суттєвостi щодо окремих об'єктiв облiку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Порiг суттєвостi визначається з метою об?рунтованого розмежування облiкової та iншої iнформацiї на суттєву та таку, яка не здатна впливати на рiшення користувачiв фiнансової звiтностi. Суттєвою iнформацiєю визнається iнформацiя, вiдсутнiсть якої в фiнансовому звiтi i примiтках до нього може вплинути на рiшення його користувачiв.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суттєвостi для розмежування облiкової та iншої iнформацiї щодо окремих господарських операцiй та об'єктiв облiку Товариства наведено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облiку</w:t>
      </w:r>
      <w:r>
        <w:rPr>
          <w:rFonts w:ascii="Times New Roman CYR" w:hAnsi="Times New Roman CYR" w:cs="Times New Roman CYR"/>
          <w:sz w:val="24"/>
          <w:szCs w:val="24"/>
        </w:rPr>
        <w:tab/>
        <w:t>Порiг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суттєвостi</w:t>
      </w:r>
      <w:r>
        <w:rPr>
          <w:rFonts w:ascii="Times New Roman CYR" w:hAnsi="Times New Roman CYR" w:cs="Times New Roman CYR"/>
          <w:sz w:val="24"/>
          <w:szCs w:val="24"/>
        </w:rPr>
        <w:tab/>
        <w:t>Базовий показник для визначення порога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Окремi об'єкти облiку активiв, зобов'язань i власного капiталу</w:t>
      </w:r>
      <w:r>
        <w:rPr>
          <w:rFonts w:ascii="Times New Roman CYR" w:hAnsi="Times New Roman CYR" w:cs="Times New Roman CYR"/>
          <w:sz w:val="24"/>
          <w:szCs w:val="24"/>
        </w:rPr>
        <w:tab/>
        <w:t>5 %</w:t>
      </w:r>
      <w:r>
        <w:rPr>
          <w:rFonts w:ascii="Times New Roman CYR" w:hAnsi="Times New Roman CYR" w:cs="Times New Roman CYR"/>
          <w:sz w:val="24"/>
          <w:szCs w:val="24"/>
        </w:rPr>
        <w:tab/>
        <w:t>Пiдсумок вiдповiдно всiх активiв, усiх зобов'язань i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Окремi види доходiв i витрат</w:t>
      </w:r>
      <w:r>
        <w:rPr>
          <w:rFonts w:ascii="Times New Roman CYR" w:hAnsi="Times New Roman CYR" w:cs="Times New Roman CYR"/>
          <w:sz w:val="24"/>
          <w:szCs w:val="24"/>
        </w:rPr>
        <w:tab/>
        <w:t>2 %</w:t>
      </w:r>
      <w:r>
        <w:rPr>
          <w:rFonts w:ascii="Times New Roman CYR" w:hAnsi="Times New Roman CYR" w:cs="Times New Roman CYR"/>
          <w:sz w:val="24"/>
          <w:szCs w:val="24"/>
        </w:rPr>
        <w:tab/>
        <w:t>Чистий прибуток (збиток)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повинно в пояснювальних примiтках до окремої фiнансової звiтностi надавати iнформацiю, розкриття якої вимагає МСФЗ, якщо дана iнформацiя є несуттєвою (нижча за наведений порiг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суттєвостi для вiдображення в облiку окремих господарських операцiй та визнання окремих об'єктiв облiку наведено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облiку</w:t>
      </w:r>
      <w:r>
        <w:rPr>
          <w:rFonts w:ascii="Times New Roman CYR" w:hAnsi="Times New Roman CYR" w:cs="Times New Roman CYR"/>
          <w:sz w:val="24"/>
          <w:szCs w:val="24"/>
        </w:rPr>
        <w:tab/>
        <w:t>Порiг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суттєвостi</w:t>
      </w:r>
      <w:r>
        <w:rPr>
          <w:rFonts w:ascii="Times New Roman CYR" w:hAnsi="Times New Roman CYR" w:cs="Times New Roman CYR"/>
          <w:sz w:val="24"/>
          <w:szCs w:val="24"/>
        </w:rPr>
        <w:tab/>
        <w:t>Базовий показник для визначення порога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або зменшення корисностi об'єктiв облiку</w:t>
      </w:r>
      <w:r>
        <w:rPr>
          <w:rFonts w:ascii="Times New Roman CYR" w:hAnsi="Times New Roman CYR" w:cs="Times New Roman CYR"/>
          <w:sz w:val="24"/>
          <w:szCs w:val="24"/>
        </w:rPr>
        <w:tab/>
        <w:t>1 %</w:t>
      </w:r>
      <w:r>
        <w:rPr>
          <w:rFonts w:ascii="Times New Roman CYR" w:hAnsi="Times New Roman CYR" w:cs="Times New Roman CYR"/>
          <w:sz w:val="24"/>
          <w:szCs w:val="24"/>
        </w:rPr>
        <w:tab/>
        <w:t>Чистий прибуток (збиток)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10 %</w:t>
      </w:r>
      <w:r>
        <w:rPr>
          <w:rFonts w:ascii="Times New Roman CYR" w:hAnsi="Times New Roman CYR" w:cs="Times New Roman CYR"/>
          <w:sz w:val="24"/>
          <w:szCs w:val="24"/>
        </w:rPr>
        <w:tab/>
        <w:t>Вiдхилення залишкової вартостi об'єктiв облiку вiд їх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подiбних активiв</w:t>
      </w:r>
      <w:r>
        <w:rPr>
          <w:rFonts w:ascii="Times New Roman CYR" w:hAnsi="Times New Roman CYR" w:cs="Times New Roman CYR"/>
          <w:sz w:val="24"/>
          <w:szCs w:val="24"/>
        </w:rPr>
        <w:tab/>
        <w:t>Не бiльше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w:t>
      </w:r>
      <w:r>
        <w:rPr>
          <w:rFonts w:ascii="Times New Roman CYR" w:hAnsi="Times New Roman CYR" w:cs="Times New Roman CYR"/>
          <w:sz w:val="24"/>
          <w:szCs w:val="24"/>
        </w:rPr>
        <w:tab/>
        <w:t>Рiзниця мiж справедливою вартiстю об'єктiв обмiну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окремих об'єктiв основних засобiв</w:t>
      </w:r>
      <w:r>
        <w:rPr>
          <w:rFonts w:ascii="Times New Roman CYR" w:hAnsi="Times New Roman CYR" w:cs="Times New Roman CYR"/>
          <w:sz w:val="24"/>
          <w:szCs w:val="24"/>
        </w:rPr>
        <w:tab/>
        <w:t>6 000 грн.</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об'єктiв малоцiнних швидкозношувальних предметiв</w:t>
      </w:r>
      <w:r>
        <w:rPr>
          <w:rFonts w:ascii="Times New Roman CYR" w:hAnsi="Times New Roman CYR" w:cs="Times New Roman CYR"/>
          <w:sz w:val="24"/>
          <w:szCs w:val="24"/>
        </w:rPr>
        <w:tab/>
        <w:t>500 грн.</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пiд очiкуванi кредитнi збитки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регулярно проводить оцiнку резерву пiд очiкуванi кредитнi збитки в сумi, що дорiвнює очiкуваним кредитним збиткам за фiнансовими активами. Виходячи з наявного досвiду, Товариство використовує своє судження при оцiнцi резерву пiд очiкуванi кредитнi збитки. Товариство оцiнює змiни майбутнiх грошових потокiв на основi минулого досвiду виникнення дефолту, спостережень, що вказують на несприятливу змiну в статусi погашення зобов'язань дебiторами; або змiну економiчних умов нацiонального чи мiсцевого рiвня, що спiввiдноситься з випадками невиконання зобов'язань за погашенням фiнансових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Державна власнiсть, що не пiдлягає приватизацiї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договором, пiдписаним мiж Товариством та Мiнiстерством енергетики та вугiльної промисловостi України, Товариство отримало певнi основнi засоби в господарське вiдання. На основi аналiзу договору на господарське вiдання, керiвництво Товариства вважає, що всi ризики та винагороди вiд користування цими активами переходять до Товариства, тому цi активи визнаються у балансi Товариства в момент отримання з вiдповiдним вiдображенням у складi iншого додаткового капiталу. Товариство вважає, що буде i надалi використовувати цi активи в осяжному майбутньому (детально iнформацiя стосовно державної власностi розкрита в роздiлi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Справедливою вартiстю фiнансових iнструментiв, що котуються на активному ринку, є цiна котирування (поточна ринкова вартiсть на фондовому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ринок для фiнансового iнструмента не є активним, Товариство встановлює справедливу вартiсть, застосовуючи методи оцiнювання, а саме: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останнiх ринкових операцiй мiж обiзнаними, зацiкавленими та незалежними сторонами, якщо вони доступнi;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посилання на поточну справедливу вартiсть iншого iнструмента, який в основному є подiбним;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аналiз дисконтованих грошових потокiв;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методи, що забезпечують достовiрне визначення справедливої вартостi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вибору методу оцiнки справедливої вартостi фiнансових iнструментiв керiвництво застосовує судження.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випадках, коли наявної останньої iнформацiї недостатньо, щоб визначити справедливу вартiсть фiнансових iнструментiв, за якими вiдсутнiй активний ринок, або коли iснує широкий дiапазон можливих оцiнок справедливої вартостi таких фiнансових iнструментiв, а собiвартiсть є найкращою оцiнкою справедливої вартостi у цьому дiапазонi,  Товариство використовує собiвартiсть, як наближену оцiнку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класифiкує оцiнки справедливої вартостi фiнансових iнструментiв за допомогою iєрархiї справедливої вартостi, яка вiдображає значущiсть вхiдних даних, використаних при складаннi оцiнок.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використовує наступнi рiвнi iєрархiї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цiни котирувань (не коригованi) на активних ринках для iдентичних активiв або зобов'язань (рiвень 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вхiднi данi, iншi нiж цiни котирувань, що увiйшли у рiвень 1, якi спостерiгаються для активу або зобов'язання або прямо (тобто як цiни), або опосередковано (тобто отриманi на пiдставi цiн) (рiвень 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вхiднi данi для активу чи зобов'язання, яких немає у вiдкритому доступi (неспостережнi вхiднi данi) (рiвень 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 на кожну звiтну дату вiдображаються за амортизованою собiвартiстю, яка є поточною вартiстю очiкуваних майбутнiх потокiв грошових коштiв, дисконтованих iз застосуванням ефективної ставки вiдсотка, що притаманна переважнiй бiльшостi фiнансових iнструментiв, а саме процентної ставки за кредитами наданими нефiнансовим корпорацiям у нацiональнiй валютi України - гривнi. Строк дисконтування керiвництво визначає виходячи з умов договорiв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Функцiональна валюта, валюта окремої фiнансової звiтностi та операцiї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Товариства є Українська гривня, яка є нацiональною валютою України, найкращим чином вiдображає економiчну сутнiсть бiльшостi операцiй, що проводяться Товариством i пов'язаних з ними обставинами, впливаючи на її дiяльнiсть.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Українська гривня є також валютою представлення окремої фiнансової звiтностi за Мiжнародними стандартами.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Товариство не здiйснювало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Основнi принципи облiкової полiтики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викладенi основнi положення облiкової полiтики по об'єктах бухгалтерського облiку, що застосовувалися при пiдготовцi даної окремої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нематерiальних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Товариством видiленi наступнi групи нематерiальних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Фактичнi строки корисної експлуатацiї,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природними ресурсами (право користування надрами, iншими ресурсами природного середовища, геологiчною та iншою iнформацiєю про природне середовище)</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майном (право користування земельною дiлянкою, крiм права постiйного користування земельною дiлянкою, вiдповiдно до закону, право користування будiвлею, право на оренду примiщень тощо)</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комерцiйнi позначення (права на торговельнi марки (знаки для товарiв i послуг), комерцiйнi (фiрмовi) найменування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об'єкти промислової власностi (право на винаходи, кориснi моделi, промисловi зразки, сорти рослин, породи тварин, компонування (топографiї) iнтегральних мiкросхем, комерцiйнi таємницi, в тому числi ноу-хау, захист вiд недобросовiсної конкуренцiї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 але не менш нiж 5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Авторське право та сумiжнi з ним права (право на лiтературнi, художнi, музичнi твори, комп'ютернi програми, програми для електронно-обчислювальних машин, компiляцiї даних (бази даних), фонограми, вiдеограми, передачi (програми) органiзацiй мовлення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 але не менш нiж 2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 (право на ведення дiяльностi, використання економiчних та iнших привiлеїв тощо)</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Визнання i оцiнка нематерiальних активiв (за винятком гудвiла)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визнаються, якщо вони вiдповiдають: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визначенню нематерiального активу (вiдсутня матерiальна форма, iснує можливiсть iдентифiкацiї, контрольований Товариством)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наступним критерiям визнання: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iснує ймовiрнiсть отримання Товариством майбутнiх економiчних вигод;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активу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первiсно оцiнюються за собiвартiстю.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придбаних нематерiальних активiв складається з фактичних витрат на придбання, а саме, цiни придбання, включаючи ввiзне мито та невiдшкодованi податки на придбання пiсля вирахування торгiвельних та iнших знижок, та будь-яких витрат, якi можна прямо вiднести до пiдготовки цих активiв для використання за призначенням.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пов'язанi з нематерiальним активом, здiйсненi пiсля його покупки або створення, визнаються Товариством як витрати в перiодi їх виникнення, за винятком тих випадкiв, коли: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збiльшують очiкуванi майбутнi економiчнi вигоди вiд використання нематерiального активу понад спочатку визначених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можуть бути достовiрно оцiненi.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дотриманнi зазначених вище умов подальшi витрати, пов'язанi з нематерiальним активом, включаються у вартiсть вiдповiдного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нематерiальних активiв (за винятком гудвiла)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об'єкти нематерiальних активiв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яка амортизується, визначається пiсля вирахування його лiквiдацiйної вартостi. Лiквiдацiйна вартiсть нематерiальних активiв прирiвнюється до нуля, крiм наступних випадкiв: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iснує зобов'язання третьої сторони придбати актив наприкiнцi строку його корисної експлуатацiї,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є активний ринок для такого активу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лiквiдацiйну вартiсть можна буде визначити посиланням на цей ринок;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висока ймовiрнiсть, що такий ринок iснуватиме наприкiнцi строку корисної експлуатацiї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починається, коли цi активи стають придатними до експлуатацiї у спосiб, визначений управлiнським персоналом.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щомiсячно iз застосуванням рiвномiрного вiдрахування протягом очiкуваного строку корисної експлуатацiї.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нематерiального активу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його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вiд його використання або вибуття не очiкуються майбутнi економiчнi вигоди.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товарiв, робiт, послуг, що придбанi (створенi, виконанi) з метою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суму авансiв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Аванси на придбання (створення) нематерiального активу вiдображаються у фiнансовiй звiтностi у складi iнвестицiй в нематерiальнi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Товариством систематично проводиться аналiз наявностi ознак знецiнення авансiв на придбання (створення)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нематерiальнi активи втратили частину своєї вартостi унаслiдок знецiнення. Товариством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економiчна ефективнiсть є (або буде) нижчою, нiж очiкувана.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Товариства немає пiдстав вважати, що у звiтному перiодi кориснiсть нематерiальних активiв зменшилась.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балансу "Основнi засоби"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Класифiкацiя основних засобiв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Товариством видiлено наступнi групи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Строки корисної експлуатацiї,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Земельнi дiлянки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витрати на полiпшення земель, не пов'язанi з будiвництвом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передавальнi пристрої </w:t>
      </w:r>
      <w:r>
        <w:rPr>
          <w:rFonts w:ascii="Times New Roman CYR" w:hAnsi="Times New Roman CYR" w:cs="Times New Roman CYR"/>
          <w:sz w:val="24"/>
          <w:szCs w:val="24"/>
        </w:rPr>
        <w:tab/>
        <w:t>10-70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t>5-10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t>4-20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Тварини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Багаторiчнi насадження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t>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Бiблiотечнi фонди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Тимчасовi (нетитульнi) споруди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Природнi ресурси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Iнвентарна тара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прокату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бiологiчнi активи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матерiальнi активи</w:t>
      </w:r>
      <w:r>
        <w:rPr>
          <w:rFonts w:ascii="Times New Roman CYR" w:hAnsi="Times New Roman CYR" w:cs="Times New Roman CYR"/>
          <w:sz w:val="24"/>
          <w:szCs w:val="24"/>
        </w:rPr>
        <w:tab/>
        <w:t>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i оцiнка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слiд визнавати активом, якщо i тiльки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отримання Товариством майбутнiх економiчних вигiд, пов'язаних з цим об'єктом;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об'єкта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який вiдповiдає критерiям визнання активу, оцiнюється за його собiвартiстю. Собiвартiсть об'єкта основних засобiв складається 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цiни його придбання, включаючи iмпортнi мита та невiдшкодовуванi податки на придбання пiсля вирахування торговельних знижок та цiнових знижок.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будь-яких витрат, якi безпосередньо пов'язанi з доставкою активу до мiсця розташування та приведення його в стан, необхiдний для експлуатацiї у спосiб, визначений управлiнським персоналом.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метою, яка вiдрiзняється вiд виробництва запасiв протягом цього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об'єктiв основних засобiв, придбаних в обмiн на iнший актив, оцiнюється за справедливою вартiстю, якщо а) операцiя обмiну має комерцiйну сутнiсть та б) справедливу вартiсть отриманого активу або вiдданого активу можна достовiрно оцiнити. Якщо придбаний об'єкт не оцiнюється за справедливою вартiстю, його собiвартiсть оцiнюють за балансовою вартiстю вiдданого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отриманi безоплатно, облiковуються за справедливою вартiстю, яка оцiнюється за ринковою вартiстю або за вартiстю аналогiчних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якi були придбанi (побудованi) з метою продажу, класифiкуються як товари для перепродажу та облiковуються вiдповiдно до правил облiку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основних засобiв пiсля визнання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подальшої оцiнки основних засобiв пiсля визнання Товариством обрано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об'єкти основних засобiв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Подальшi витрати, що вiдносяться до об'єкта основних засобiв, який вже був визнаний, з метою дотримання принципу вiдповiдностi доходiв i витрат збiльшують його балансову вартiсть, якщо передбачається отримання майбутнiх економiчних вигiд, що перевищують первiсно очiкуванi показники економiчних вигiд вiд використання основних засобiв.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iншi подальшi витрати повиннi бути визнанi як витрати в перiодi, в якому вони були понесенi.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iз застосуванням рiвномiрного вiдрахування протягом очiкуваного строку корисної експлуатацiї (прямолiнiйного методу) та вiдображається у складi прибутку чи збитку.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визначається в сумi, яку Товариство очiкує отримати вiд вибуття (реалiзацiї, лiквiдацiї) основних засобiв пiсля закiнчення строку їх корисного використання (експлуатацiї), за вирахуванням витрат, пов'язаних з вибуттям (реалiзацiєю, лiквiдацiєю), та визначається Товариством при введенi в експлуатацiю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об'єктiв основних засобiв визначається Товариством при введенi в експлуатацiю основних засобiв з урахуванням наступного: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очiкуваного використання об'єкта основних засобiв Товариством з урахуванням його потужностi або продуктивностi;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фiзичного та морального зносу, що передбачається;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правових або iнших обмежень щодо строкiв використання об'єкта та iнших факторiв.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моменту, коли основний засiб стає придатним для використання у спосiб, визначений управлiнським персоналом (з моменту введення в експлуатацiю).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активу припиняють на одну з двох дат, яка вiдбувається ранiше: на дату, з якої актив класифiкують як утримуваний для продажу (або включають до лiквiдацiйної групи, яку класифiкують як утримувану для продажу) згiдно з МСФЗ 5, або на дату, з якої припиняють визнання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балансової вартостi об'єкта основних засобiв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пiсля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коли не очiкують майбутнiх економiчних вигiд вiд його використання або вибуття.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товарiв, робiт, послуг, що придбанi (створенi, виконанi) з метою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суму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на придбання (створення) основних засобiв вiдображаються у окремiй фiнансовiй звiтностi у складi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Зменшення корисностi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основнi засоби втратили частину своєї вартостi унаслiдок знецiнення. Товариством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економiчна ефективнiсть є (або буде) нижчою, нiж очiкувана.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Орендованi основнi засоби та основнi засоби, наданi в оренду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зазначених операцiй у звiтному перiодi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справедливої вартостi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оцiнки вартостi основних засобiв Товариство застосовує модель собiвартостi.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2.7.3. Оренда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актив з права користування та орендне зобов'язання стосовно всiх договорiв оренди, що передають право контролювати користування iдентифiкованим активом протягом певного перiоду часу в обмiн на компенсацiю, за винятком короткострокових договорiв оренди (з термiном оренди 12 мiсяцiв або менше), та оренди, за якою базовий актив є малоцiнним. Для таких орендних операцiй Товариство визнає оренднi платежi операцiйними витратами на прямолiнiйнiй основi протягом строку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Орендне зобов'язання первiсно оцiнюється за теперiшньою вартiстю орендних платежiв, не сплачених на дату початку оренди, дисконтованих з використанням ставки додаткових запозичень Товариства. Оренднi платежi включають в себе фiксованi платежi, змiннi оренднi платежi якi залежать вiд iндексу чи ставки, первiсно оцiненi з використанням такого iндексу чи ставки на дату початку оренди, сум, що, як очiкується, будуть сплаченi Товариством за гарантiями лiквiдацiйної вартостi, цiну виконання можливостi придбання, якщо Товариство об?рунтовано впевнено у тому, що воно скористається такою можливiстю та платежi в рахунок штрафiв за припинення оренди, за винятком випадкiв, якщо Товариство об?рунтовано впевнено у тому, що не буде дострокового розiрвання договору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початку оренди Товариство оцiнює актив з права користування за собiвартiстю, яка складається з суми первiсної оцiнки орендного зобов'язання, будь-яких орендних платежiв, здiйснених на, або до дати початку оренди, будь-яких первiсних прямих витрат та оцiнку витрат, якi будуть понесенi у процесi демонтажу та перемiщення базового активу, за вирахуванням отриманих стимулiв до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з права користування в подальшому амортизуються на прямолiнiйнiй основi протягом очiкуваного термiну оренди. Строк оренди вiдповiдає перiоду, протягом якого договiр не може бути вiдмiнений, за винятком випадкiв, коли Товариство об?рунтовано впевнено у реалiзацiї можливостi продовження оренди. При оцiнцi строку Товариство враховує всi вiдповiднi факти та обставини, якi створюють економiчний стимул для Товариства скористатися можливiстю продовжити оренду, наприклад, термiн корисного використання активу, розташованого на орендованiй площi, а також витрати на припинення або укладення договорiв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оренду як фiнансову, якщо вона передає в основному всi ризики та вигоди, пов'язанi з правом власностi на базовий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2.7.4. Довгострокова дебiторська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позик i кредитiв отриманих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довгостроковi позики та кредити визнаються в тому звiтному перiодi, в якому вони були отриманi.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позик наданих приймається рiвнiй сумi фактично наданих грошових коштiв.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Позики пiдлягають облiку на кожну наступну звiтну дату за амортизованою вартiстю, яка є поточною вартiстю очiкуваних майбутнiх потокiв грошових коштiв, дисконтованих з використанням ефективної ставки вiдсотка. Рiзниця мiж номiнальною сумою заборгованостi i її дисконтованою вартiстю є сумою амортизацiї. Вказана сума амортизацiї пiдлягає списанню на рахунки облiку фiнансових прибуткiв i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2.7.5.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Товариством видiляються наступнi групи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сировина 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паливо;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тара i тарнi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запаснi частини;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малоцiннi та швидкозношуванi предмети;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готова продукцiя;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товари;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 бухгалтерському облiку та окремiй фiнансовiй звiтностi визнаються активом, якщо вони вiдповiдають: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визначенню запасiв (утримуються для продажу у звичайному ходi бiзнесу, перебувають у процесi виробництва для такого продажу або iснують у формi основних чи допомiжних матерiалiв для споживання у виробничому процесi або при наданнi послуг)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наступним критерiям визнання: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велика ймовiрнiсть отримання економiчних вигiд у майбутньому, пов'язаних з їх використанням;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їх вартiсть може бути достовiрно визначена.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оцiнюють за найменшою вартiстю: собiвартiстю або чистою вартiстю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не може бути вiдшкодована, якщо цi запаси пошкодженi,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вони повнiстю або частково застарiли або цiна їх продажу знизилася;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зросли попередньо оцiненi витрати на завершення виробництва або попередньо оцiненi витрати на збут.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цих випадках здiйснюється знецiнення нелiквiдних, застарiлих запасiв до чистої цiни реалiзацiї на дату затвердження окремої фiнансової звiтностi. Вiдповiдне зменшення вартостi запасiв вiдображається як нарахування резерву на 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запасiв при їх вибуттi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при вибуттi здiйснюється iз застосуванням методу FIFO.</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Застосування даного методу передбачає, що запаси, якi були придбанi або виробленi першими, вибувають першими, а отже запаси, якi залишаються на кiнець перiоду, є тими, що були придбанi або виробленi останнiми.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 витратами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реалiзацiї балансова вартiсть запасiв визнається витратами перiоду, в якому визнається вiдповiдний дохiд. Сума будь-якого часткового списання запасiв до їх чистої вартостi реалiзацiї та всi втрати запасiв визнаються витратами перiоду, в якому вiдбувається часткове списання або збиток.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2.7.6. Фiнансовi активи та дебiторська заборгованiсть, що є нефiнансовим активом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у окремiй фiнансовiй звiтностi поточнi фiнансовi активи та поточнi нефiнансовi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фiнансовi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яка є фiнансовим активом, первiсно визнається за цiною операцiї, а пiсля первiсного визнання враховується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вартiсть є поточною вартiстю очiкуваних майбутнiх потокiв грошових коштiв, дисконтованих з використанням ринкової ставки вiдсотка. Рiзниця мiж первiсною сумою заборгованостi i її дисконтованою вартiстю є сумою амортизацiї.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Вказана сума амортизацiї пiдлягає списанню на рахунки облiку фiнансових прибуткiв або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разi, якщо рiзниця мiж первiсною сумою заборгованостi та її дисконтованою вартiстю є несуттєвою, Товариство не вiдображає перерахунок амортизованої вартостi iз застосуванням методу ефективної ставки вiдсотка та визнає заборгованiсть у окремiй фiнансовiй звiтностi за первiсною вартiстю з урахуванням резерву пiд очiкуванi кредитнi збитки.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нефiнансовi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яка не є фiнансовим активом, первiсно визнається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регулярно проводить оцiнку резерву пiд очiкуванi кредитнi збитки в сумi, що дорiвнює очiкуваним кредитним збиткам за фiнансовими активами. Виходячи з наявного досвiду, Товариство використовує своє судження при оцiнцi резерву пiд очiкуванi кредитнi збитки. Товариство оцiнює змiни майбутнiх грошових потокiв на основi минулого досвiду виникнення дефолту, спостережень, що вказують на несприятливу змiну в статусi погашення зобов'язань дебiторами; або змiну економiчних умов нацiонального чи мiсцевого рiвня, що спiввiдноситься з випадками невиконання зобов'язань за погашенням фiнансових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у фiнансовiй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дебiторська заборгованiсть, що вiдображена у окремiй фiнансовiй звiтностi, включає: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дебiторську заборгованiсть за розрахунками за виданими авансами;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дебiторську заборгованiсть за розрахунками з бюджетом;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дебiторську заборгованiсть за розрахунками з пов'язаними сторонами (внутрiшнi розрахунки);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iншу поточну дебiторську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оборотнi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2.7.7. Фiнансовi ризики, цiлi та полiтика управлiння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Товариству притаманнi наступнi ризики: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 (який включає в себе валютний ризик, ризик змiни процентної ставки (вiдсотковий) та цiновий ризик (ризик змiни курсу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 який пов'язаний з фiнансовими iнструментами, утримуваним Товариством.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управлiння ризиками в ходi постiйного процесу визначення, оцiнки та спостереження за ризиками. Програма Товариства з управлiння ризиками зорiєнтована на мiнiмiзацiю негативного впливу на фiнансовi результати Товариства.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майбутнiх грошових потокiв за фiнансовими iнструментами може коливатися внаслiдок змiн у ринкових параметрах, зокрема, процентних ставок, валютних курсiв i цiн пайових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управлiння ринковим ризиком - встановлення контролю за ринковим ризиком та утримання його в допустимих межах.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Максимальна величина ризику, що виникає за фiнансовими iнструментами, дорiвнює їх справедливiй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Цiновий ризик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курсу акцiй - це ризик коливань вартостi фiнансового iнструменту в результатi змiни ринкових цiн, незалежно вiд того, чи були подiбнi змiни викликанi факторами, характерними для даного конкретного iнструменту або ж факторами на всi iнструменти, що обертаються на ринку.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виникає внаслiдок змiн у валютних курсах. Коливання обмiнних курсiв валют можуть мати вплив на вартiсть активiв Товариства. З метою управлiння валютним ризиком Товариство розраховує та аналiзує вплив можливих змiн обмiнних курсiв валют на монетарнi фiнансовi активи та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чутливостi керiвництво Товариства здiйснює на основi статистичних даних НБУ щодо динамiки курсу гривнi до iноземних валют.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 - це ризик того, що справедлива вартiсть або майбутнi грошовi потоки вiд фiнансового iнструмента коливатимуться внаслiдок змiн ринкових вiдсоткових ставок. 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виникає в результатi неможливостi контрагента Товариства здiйснити виплати своєчасно та в повному обсязi. Кредитний ризик виникає у зв'язку з наявнiстю дебiторської заборгованостi, розрахунковими операцiями, операцiями з контрагентами на фiнансових ринках.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постiйний монiторинг розмiру кредитного ризику на основi аналiзу фiнансового стану контрагентiв та строкiв заборгованостi, на пiдставi якого приймається рiшення про необхiднiсть формування резерву пiд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Товариством проведено аналiз наявної iнформацiї щодо можливих подiй та умов, якi можуть спричинити значне пiдвищення розмiру кредитного ризику Товариства у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Товариства виникає при розбiжностях у строках погашення активiв та зобов'язань.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 Товариства з управлiння ризиком лiквiдностi полягає у тому, щоб забезпечити, наскiльки це можливо, постiйну наявнiсть лiквiдностi, достатньої для погашення своїх зобов'язань у встановленi строки без понесення надмiрних збиткiв та без загрози для репутацiї Товариства.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проводить постiйний монiторинг рiвня лiквiдностi на основi аналiзу показникiв платоспроможностi (лiквiдностi)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2.7.8. Необоротнi активи, утриманi для продажу, та групи вибуття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у окремiй фiнансовiй звiтностi майно (непоточний актив або лiквiдацiйна група), яке належить Товариству,  на дату складання окремої фiнансової звiтностi вiдповiдає наступним ознакам: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економiчнi вигоди очiкується отримати вiд їх продажу, а не вiд їх використання за призначенням;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вони готовi до продажу у їх теперiшньому станi;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їх продаж, як очiкується, буде завершено протягом року з дати визнання їх такими, що утримуються для продажу;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умови їх продажу вiдповiдають звичайним умовам продажу для подiбних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їх продажу має високу ймовiрнiсть, зокрема якщо керiвництвом Товариства пiдготовлено вiдповiдний план або укладено твердий контракт про продаж, здiйснюється їх активна пропозицiя на ринку за цiною, що вiдповiдає справедливiй вартостi - таке  майно квалiфiкується утримуваним для продажу.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Непоточний актив (або лiквiдацiйна група), квалiфiкований як утримуваний для продажу, оцiнюється за нижчою з оцiнок: або за балансовою вартiстю, або за справедливою вартiстю з вирахуванням витрат на продаж.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 необоротнi активи, утримуванi для продажу, не нараховується.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2.7.9. Грошовi кошти та їх еквiваленти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коштi та їх еквiваленти вiдображаються за амортизованою собiвартiстю з використанням методу ефективної ставки проценту.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2.7.10. Власний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Компоненти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Акцiонерний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резерви капiталу (iншi сукупнi прибутки)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Нерозподiлений прибуток/непокритий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 включає: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Статутний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випуск власних акцiй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Вилучений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власних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на випуск власних акцiй визнаються такi види витрат, якi безпосередньо вiдносяться до емiсiї акцiй i яких, iнакше, не можна було б уникнути, наприклад: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проспекту емiсiї;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по оплатi юридичних, i iнших професiйних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витрати на органiзацiю випуску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акцiй враховуються в капiталi. Якщо випуск акцiй визнаний таким, що не вiдбувся, то подiбнi витрати списуються як витрати вiдповiдного перiоду. У складi витрат на випуск акцiй не враховуються: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будь-якi витрати, якщо вони не пов'язанi з первинним випуском цiнних паперiв, зокрема, будь-якi витрати, пов'язанi з продажем акцiй, викуплених у акцiонерiв;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оплата працi власних працiвникiв Товариства, що брали участь в розмiщеннi.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Несплачений капiтал являє собою несплачену акцiонерами частину статутного капiталу. Несплачена акцiонерами частина статутного капiталу вiдображається як зменшення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вилученого капiталу представляє собою суму викуплених власних акцiй та враховується як зменшення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Емiсiйний дохiд являє собою перевищення внескiв учасникiв (суми, одержаної вiд емiсiї акцiй) над статутним капiталом (номiнальною вартiстю акцiй), або вартiсть активiв, переданих власниками в рахунок майбутньої емiсiї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додаткового капiталу Товариство вiдображає вартiсть отриманого Товариством з метою ведення господарської дiяльностi державного та комунального майна, яке використовується для забезпечення постачання, зберiгання та розподiлу природного газу - об'єкти газорозподiльних мереж i споруди на них (ГРП, ШРП, СКЗ)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зменшення балансової вартостi Газопроводiв, вартiсть яких первiсно була вiдображена у складi додаткового капiталу, зменшує суму, акумульовану у власному капiталi у складi додаткового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види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видiв капiталу вiдображається вартiсть сформованого Товариством, згiдно Статуту, iншого резервного капiталу. Iнший резервний капiтал створюється для покриття збиткiв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формує iнший резервний капiтал у розмiрi 15 вiдсоткiв статутного капiталу. Iнший резервний капiтал формується шляхом щорiчних вiдрахувань вiд чистого прибутку або за рахунок нерозподiленого прибутку. До досягнення встановленого статутом розмiру iншого резервного капiталу, розмiр щорiчних вiдрахувань не може бути меншим нiж 5 вiдсоткiв суми чистого прибутку за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прибуток/непокритий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 формується наростаючим пiдсумком шляхом додавання чистого фiнансового результату дiяльностi Товариства за поточний перiод до нерозподiленого прибутку минулих рокiв за вирахуванням розподiлу даного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 акцiонерам Товариства вiдображається як вiдрахування з нерозподiленого прибутку. Дивiденди визнаються як зобов'язання в тому перiодi, коли вони були затвердженi загальними зборами акцiонерiв.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2.7.11. Резерви (забезпечення)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Облiковою полiтикою Товариства передбачено створення наступних резервiв (забезпечень) для вiдшкодування майбутнiх витрат i платежiв: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резерви (забезпечення майбутнiх витрат i платежiв).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забезпечень визначається щомiсячно як добуток фактично нарахованої заробiтної плати працiвникам i вiдсотку, обчисленого як вiдношення рiчної планової суми на оплату вiдпусток до загального планового фонду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 виплату вiдпусток працiвникам створюється з урахуванням сум обов'язкових вiдрахувань (внескiв) на соцiальнi заходи та забезпечення на матерiальне заохочення.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використовується для вiдшкодування лише тих витрат, для покриття яких воно було створене.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резерви (забезпечення майбутнiх витрат i платежiв)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резерви (забезпечення майбутнiх витрат i платежiв) створюються тодi, коли виникають пiдстави для їхнього створення згiдно,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Товариство має iснуюче зобов'язання (юридичне чи конструктивне) внаслiдок минулої подiї;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ймовiрно, що вибуття ресурсiв, якi втiлюють у собi економiчнi вигоди, буде необхiдним для i виконання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можна достовiрно оцiнити суму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визнана як забезпечення, має бути найкращою оцiнкою видаткiв, необхiдних для погашення iснуючого зобов'язання на кiнець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отримання найкращої оцiнки забезпечення Товариство враховує ризики та невизначеностi, якi неминуче пов'язанi з багатьма подiями та обставинами.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випадках, коли вплив вартостi грошей у часi суттєвий, сума забезпечення має бути теперiшньою вартiстю видаткiв, якi, як очiкується, будуть потрiбнi для погашення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резерву (забезпечення) вiдображається як збiльшення зобов'язання по резерву з одночасним визнанням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2.7.12. Цiльове фiнансування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у окремiй фiнансовiй звiтностi заборгованiсть Товариства в сумi фактично отриманих, але невикористаних коштiв, пов'язаних з виконанням Iнвестицiйної програми газорозподiльного пiдприємства по встановленню побутових лiчильникiв газу у фiзичних осiб/Плану розвитку газорозподiльного пiдприємства (Постанова Нацiональної комiсiї, що здiйснює державне регулювання у сферi енергетики № 1367 вiд 06.11.2018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Iнвестицiйною програмою/Планом розвитку, кошти на оснащення житлового фонду лiчильниками газу закладено у вартiсть тарифу на послуги з розподiлу природного газу для потреб населення.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2.7.13.  Iншi довгостроковi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Нефiнансовi довгостроковi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якi не є фiнансовими зобов'язаннями, первiсно визнаються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2.7.14.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вiдображає у окремiй фiнансовiй звiтностi фiнансовi та нефiнансовi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яка є фiнансовим зобов'язанням, первiсно визнається за цiною операцiї, а пiсля первiсного визнання враховується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отриманих банкiвських кредитiв приймається рiвнiй фактично отриманих грошових коштiв i витрат, пов'язаних з безпосереднiм отриманням таких кредитiв.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пiдлягають облiку на кожну наступну звiтну дату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вартiсть є поточною вартiстю очiкуваних майбутнiх потокiв грошових коштiв, дисконтованих з використанням ринкової ставки вiдсотка. Рiзниця мiж первiсною сумою заборгованостi i її дисконтованою вартiстю є сумою амортизацiї.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Вказана сума амортизацiї пiдлягає списанню на рахунки облiку фiнансових прибуткiв або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рiзниця мiж первiсною сумою заборгованостi та її дисконтованою вартiстю є несуттєвою, Товариство не вiдображала перерахунок амортизованої вартостi iз застосуванням методу ефективної ставки вiдсотка та визнавала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якi не є фiнансовими зобов'язаннями, первiсно визнаються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у  фiнансовiй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що вiдображенi у фiнансовiй звiтностi,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короткостроковi кредити банкiв;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поточну кредиторську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одержаних авансiв;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зi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учасниками;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зобов'язання за розрахунками з пов'язаними сторонами (внутрiшнi розрахунки);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2.7.15. Виплати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що надаються Товариством, та умови їх надання встановленi Колективним договором та законодавством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включають суми, якi пiдлягають сплатi протягом дванадцяти мiсяцiв пiсля закiнчення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короткостроковi виплати працiвникам, такi як: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заробiтна плата;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внески на соцiальне забезпечення;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оплаченi щорiчнi вiдпустки;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оплата тимчасової непрацездатностi;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премiї та заохочення;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негрошовi пiльги працiвникам (такi як надання автомобiлiв, безкоштовних чи субсидованих товарiв або послуг,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виплати при звiльненнi;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доплати та надбавки до тарифних ставок та посадових окладiв працiвникiв;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матерiальна допомога.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короткостроковi виплати.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довгостроковi виплати працiвникам - колективним договором не встановлено.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визначеннi величини зобов'язань щодо короткострокових винагород працiвникам дисконтування не застосовується, i вiдповiднi витрати визнаються по мiрi виконання працiвниками своїх трудових обов'язкiв.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сум накопичуваних компенсацiй за вiдсутнiсть Товариства визнається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Накопичення компенсацiй за вiдсутнiсть здiйснюється 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щорiчнi вiдпустки (передбаченi Законом України "Про вiдпустки");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компенсацiю за невикористанi вiдпустки.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вiдсутнiсть з iнших причин (хвороба та нетривала непрацездатнiсть, декретнi вiдпустки для батька або матерi тощо) накопичення не здiйснюються.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за страхуванням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данiй статтi балансу вiдображається заборгованiсть Товариства по сплатi єдиного внеску на загальнообов'язкове державне соцiальне страхування.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Вказаний внесок є страховим внеском, збiр якого здiйснюється до системи загальнообов'язкового державного соцiального страхування в обов'язковому порядку та на регулярнiй основi з метою забезпечення захисту у випадках, передбачених законодавством, прав застрахованих осiб та членiв їхнiх сiмей на отримання страхових виплат (послуг) за дiючими видами загальнообов'язкового державного соцiального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компенсує Державному пенсiйному фонду України кошти за пенсiї, якi виплачуються державою працiвникам Товариства, якi працювали у шкiдливих для здоров'я умовах працi i, вiдповiдно, отримали право виходу на пенсiю та одержання пенсiї ранiше встановленого пенсiйним законодавством вiку. Товариство не створює для фiнансування зазначеного пенсiйного плану спецiальнi фонди та не має вiдповiдних активiв на його здiйснення, оскiльки такi суми є несуттєвими за розмiром. Товариство фiнансує свої зобов'язання таким чином, що за рахунок поточного перiоду покриваються фактичнi виплати, що припадають на цей перiод.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2.7.16. Пов'язанi сторони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Пов'язаними сторонами Товариства визначенi наступнi категорiї осiб: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пiдприємства, якi перебувають пiд контролем або суттєвим впливом iнших осiб (зокрема, вiдносини материнського (холдингового) i його дочiрнiх пiдприємств; спiльного пiдприємства i контрольних учасникiв спiльної дiяльностi; пiдприємства-iнвестора i його асоцiйованих пiдприємств);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пiдприємства i фiзичнi особи, якi прямо або опосередковано здiйснюють контроль над Товариством або суттєво впливають на його дiяльнiсть, а також близькi члени родини такої фiзичної особи (зокрема, вiдносини пiдприємства i його керiвника та iнших осiб, якi належать до провiдного управлiнського персоналу пiдприємства, а також близьких членiв родини таких осiб).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Умови здiйснення операцiй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здiйснюються на умовах, еквiвалентних умовам, що домiнують в операцiях мiж незалежними та обiзнаними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заборгованостi за операцiями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операцiями з пов'язаними сторонами первiсно визнається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заборгованостi здiйснюється за амортизованою собiвартiстю з використанням методу ефективної ставки проценту.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дебiторської заборгованостi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операцiями з пов'язаними сторонами є суттєвою окремо, тому резерв пiд очiкуванi кредитнi збитки такої дебiторської заборгованостi нараховується Товариством по кожному контрагенту окремо, в розрiзi договорiв, або у розрiзi виду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2.7.17. Виправлення помилок минулих перiодiв та коригування окремої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виявленнi суттєвих помилок попереднього перiоду Товариство виправляє ретроспективно в першому комплектi фiнансової звiтностi, затвердженому до випуску пiсля виявлення помилок шляхом: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перерахунку порiвняльних сум за той попереднiй представлений перiод, в якому була допущена вiдповiдна помилка;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коли помилка сталася до самого раннього з представлених попереднiх перiодiв - шляхом перерахунку вхiдних залишкiв активiв, зобов'язань i власного капiталу за найбiльш раннiй з представлених попереднiх перiодiв.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Суттєва помилка попереднього перiоду виправляється шляхом ретроспективного перерахунку, за винятком тих випадкiв, коли практично неможливо визначити або вплив цiєї помилки на конкретний перiод, або її кумулятивний вплив.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2.7.18. Подiї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проводить аналiз на наявнiсть двох типiв подiй пiсля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подiї, якi свiдчать про умови, що iснують на дату закiнчення звiтного перiоду (подiї, що корегуються, пiсля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подiї, якi свiдчать про умови, що виникли пiсля звiтного перiоду (подiї, якi не вимагають коригування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коригує суми, що визнанi у звiтностi на дату балансу, на якi вплинули подiї пiсля дати балансу, та визнає суми, що не були вiдображенi у звiтностi на дату балансу з певних причин.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коригує суми, визнанi в його окремiй фiнансовiй звiтностi для вiдображення подiй, якi не вимагають коригування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2.7.19. Умовнi активи та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Умовний актив не визнається у окремiй фiнансовiй звiтностi, але iнформацiя про нього розкривається, коли надходження економiчних вигiд вiд його використання є ймовiрним. Умовнi активи оцiнюються регулярно, щоб забезпечити вiдповiдне вiдображення змiн у фiнансовiй звiтностi. Якщо з'являється цiлковита впевненiсть у надходженнi економiчних вигiд, актив i пов'язаний з ним дохiд визнаються у фiнансовiй звiтностi того перiоду, в якому вiдбувається змiна.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не визнаються у окремiй фiнансовiй звiтностi, але iнформацiя про них розкривається, якщо можливiсть вибуття ресурсiв, якi втiлюють у собi економiчнi вигоди, не є вiддаленою. Умовнi зобов'язання регулярно оцiнюються, щоб визначити, чи стало ймовiрним вибуття ресурсiв, якi втiлюють у собi економiчнi вигоди. Якщо стає ймовiрним, що вибуття майбутнiх економiчних вигiд буде потрiбним для статтi, яка ранiше розглядалася як умовне зобов'язання, визнається забезпечення у окремiй фiнансовiй звiтностi за той перiод, у якому вiдбувається змiна ймовiрностi (за винятком надзвичайно рiдкiсних обставин, за яких не можна зробити достовiрної наближеної оцiнки).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2.7.20.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доходiв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доходи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Дохiд (виручка) вiд реалiзацiї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Дохiд вiд реалiзацiї товарiв, в т.ч. вiд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Дохiд вiд реалiзацiї робiт i послуг всього, у т.ч. вiд: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розподiлу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-поставки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-будiвельно-монтажних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Iншi операцiйнi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iнших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операцiйної оренди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отриманих штрафiв, пенi та iн. санкцiй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отриманi за рахунок вiдшкодування вартостi ранiше списаних активiв або надходження боргiв, ранiше списаних як безнадiйнi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вiд списання кредиторської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Дохiд вiд участi в капiталi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Iншi фiнансовi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-отриманi вiдсотки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фiнансових операцiй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Iншi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отриманих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основної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 вiд реалiзацiї оцiнюється на основi компенсацiї отриманої або такої, на яку Товариство очiкує мати право за договором з клiєнтом в обмiн на передачу клiєнтовi обiцяних товарiв або послуг, за винятком повернень, знижок, податку на додану вартiсть та iнших податкiв з продажу та зборiв.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тiльки коли є ймовiрнiсть надходження до суб'єкта господарювання економiчних вигiд, пов'язаних з операцiєю.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задовольняє зобов'язання щодо виконання у певний момент часу, тобто, коли товари постачаються до клiєнтiв або перевiзника, який доставить товари до клiєнтiв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момент часу залежить вiд умов постачання, якi визначено у вiдповiдному договорi.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доходу здiйснюється Товариством в порядку, передбаченому МСФЗ 15 "Дохiд вiд договорiв з клiєнтами" iз застосуванням п'ятикрокової  моделi: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iдентифiкацiя договору (контракту);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iдентифiкацiя окремих зобов'язань щодо виконання в межах укладеного договору;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цiни договору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розподiл цiни договору (операцiї) на зобов'язання щодо виконання;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визнання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задовольняє зобов'язання щодо виконання з плином часу, тобто, коли клiєнт одночасно отримує та споживає вигоди, що надаються внаслiдок виконання Товариством у процесi виконання.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2.7.21.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витрат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витрати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Собiвартiсть реалiзованої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Собiвартiсть реалiзованих товарiв,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Собiвартiсть реалiзованих робiт, послуг,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будiвельно-монтажних робiт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Адмiнiстративнi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матерiальнi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оплату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вiдрахування в соцiальнi фонди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амортизацiя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адмiнiстративнi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Iншi операцiйнi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виробничих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сумнiвнi та безнадiйнi борги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Фiнансовi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вiдсотки за кредит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Iншi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списання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вiд звичайної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Товариством при виконаннi таких умов: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витрат може бути достовiрно оцiнена;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майбутньому виникає зменшення економiчних вигiд, пов'язаних iз зменшенням активу або збiльшенням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Товариством у тому звiтному перiодi, в якому визнано доходи, для отримання яких вони понесенi (принцип вiдповiдностi доходiв i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в якому вони були здiйсненi.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актив забезпечує одержання економiчних вигiд протягом кiлькох звiтних перiодiв, то витрати визначаються шляхом систематичного розподiлу його вартостi (наприклад, у виглядi амортизацiї) мiж вiдповiдними звiтними перiодами.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приймаються до облiку в сумi, що дорiвнює величинi проведеної оплати в грошовiй чи iншiй формi або величинi визнаної кредиторської заборгованостi. Величина оплати або кредиторської заборгованостi визначається виходячи з договiрної цiни та iнших умов, узгоджених постачальником i покупцем у договорi купiвлi-продажу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цiна не може бути встановлена з умов договору та/або оплата проводиться негрошовими коштами, то витрати оцiнюються за справедливою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визнаються витратами та не включаються до звiту про фiнансовi результати: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платежi за договорами комiсiї, агентськими угодами та iншим аналогiчними договорами на користь комiтента, принципала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попередня (авансова) оплата запасiв,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зменшення активiв або збiльшення зобов'язань, якi не вiдповiдають вищевказаним ознаками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якi вiдображаються зменшенням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2.7.22. Оподаткування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Податкова база активу - це сума, яка буде вирахувана для цiлей оподаткування iз суми оподаткованих економiчних вигiд, що надходитимуть Товариству, коли воно вiдшкодує балансову вартiсть активу. Якщо такi економiчнi вигоди не пiдлягатимуть оподаткуванню, тодi податкова база активу дорiвнюватиме його балансовiй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Податковою базою зобов'язання є його балансова вартiсть за вирахуванням будь-яких сум, що не пiдлягатимуть оподаткуванню по вiдношенню до цього зобов'язання в майбутнiх перiодах.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поточних податкових зобов'язань та поточних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за поточний i попереднiй перiоди визнається як зобов'язання на суму, що не була сплачена. Якщо вже сплачена сума податкiв за поточний та попереднiй перiоди перевищує суму, яка пiдлягає сплатi за цi перiоди, то перевищення визнається як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Вигода, пов'язана з податковим збитком, який можна зараховувати для вiдшкодування поточного податку попереднього перiоду, визнається як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податковий збиток використовується для вiдшкодування поточного податку попереднього перiоду, Товариство визнає вигоду як актив у тому перiодi, у якому виник податковий збиток, оскiльки є ймовiрнiсть отримання вигоди Товариством i цю вигоду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вiдстрочених податкових зобов'язань i вiдстрочених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Тимчасовi рiзницi, що пiдлягають оподаткуванню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Вiдстрочене податкове зобов'язання визнається щодо всiх тимчасових рiзниць, що пiдлягають оподаткуванню, крiм тих випадкiв, коли такi рiзницi виникають вiд: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первiсного визнання гудвiлу,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первiсного визнання активу чи зобов'язання в операцiї, яка: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є об'єднанням бiзнесу;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має пiд час здiйснення жодного впливу нi на облiковий, нi на оподаткований прибуток (податковий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Тимчасовi рiзницi, що пiдлягають вирахуванню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податковий актив визнається щодо всiх тимчасових рiзниць, що пiдлягають вирахуванню, якщо є ймовiрним, що буде отримано оподаткований прибуток, до якого можна застосовувати тимчасову рiзницю, яка пiдлягає вирахуванню, за винятком ситуацiй, коли вiдстрочений податковий актив виникає вiд первiсного визнання активу або зобов'язання в операцiї, яка: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 є об'єднанням бiзнесу;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 впливає пiд час здiйснення операцiї нi на облiковий прибуток, нi на оподаткований прибуток (податковий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вiдстрочених податкових зобов'язань i вiдстрочених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податковi зобов'язання (активи) за поточний i попереднiй перiоди оцiнюються за сумою, яку передбачається сплатити податковим органам (вiдшкодувати у податкових органiв) iз застосуванням ставок оподаткування та податкового законодавства, що дiють або превалюють до кiнця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оцiнюються за ставками оподаткування, якi передбачається використовувати в перiод реалiзацiї активу чи погашення зобов'язання, на основi ставок оподаткування та податкового законодавства, що дiють або превалюють до кiнця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вiдстрочених податкових зобов'язань i вiдстрочених податкових активiв вiдображає податковi наслiдки, якi вiдповiдали б способу, яким Товариство передбачає на кiнець звiтного перiоду вiдшкодувати або погасити балансову вартiсть своїх активiв i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вiдстроченого податкового активу переглядається в кiнцi кожного звiтного перiоду. Товариство зменшує балансову вартiсть вiдстроченого податкового активу в тих межах, у яких бiльше не буде ймовiрною наявнiсть оподаткованого прибутку, достатнього, щоб дозволити використати вигоду вiд вiдстроченого податкового активу повнiстю або частково. Будь-яке таке зменшення сторнується за умови, якщо стає ймовiрною наявнiсть достатнього оподаткованого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окремiй фiнансовiй звiтностi Товариство вiдображає згорнутий результат вiд визначення вiдстрочених податкових активiв i зобов'язань, що не впливає на розмiр нерозподiленого прибутку (непокритого збитку).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Розкриття iнформацiї за статтями окремої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Функцiональна валюта, валюта окремої фiнансової звiтностi та операцiї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Товариство не здiйснювала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балансу "Нематерiальнi активи"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w:t>
      </w:r>
      <w:r>
        <w:rPr>
          <w:rFonts w:ascii="Times New Roman CYR" w:hAnsi="Times New Roman CYR" w:cs="Times New Roman CYR"/>
          <w:sz w:val="24"/>
          <w:szCs w:val="24"/>
        </w:rPr>
        <w:tab/>
        <w:t>Балансова вартiсть станом на 31.12.2018 р., тис. грн.</w:t>
      </w:r>
      <w:r>
        <w:rPr>
          <w:rFonts w:ascii="Times New Roman CYR" w:hAnsi="Times New Roman CYR" w:cs="Times New Roman CYR"/>
          <w:sz w:val="24"/>
          <w:szCs w:val="24"/>
        </w:rPr>
        <w:tab/>
        <w:t>Балансова вартiсть станом на 31.12.2019 р.,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43</w:t>
      </w:r>
      <w:r>
        <w:rPr>
          <w:rFonts w:ascii="Times New Roman CYR" w:hAnsi="Times New Roman CYR" w:cs="Times New Roman CYR"/>
          <w:sz w:val="24"/>
          <w:szCs w:val="24"/>
        </w:rPr>
        <w:tab/>
        <w:t>98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43</w:t>
      </w:r>
      <w:r>
        <w:rPr>
          <w:rFonts w:ascii="Times New Roman CYR" w:hAnsi="Times New Roman CYR" w:cs="Times New Roman CYR"/>
          <w:sz w:val="24"/>
          <w:szCs w:val="24"/>
        </w:rPr>
        <w:tab/>
        <w:t>98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нематерiальнi активи з невизначеним строком корисної експлуатацiї у Товариства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2018 р. та на кiнець 2019 р. незавершенi капiтальнi iнвестицiї у нематерiальнi активи у Товариства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поточному перiодi аванси на придбання (створення)  нематерiальних активiв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нематерiальнi активи втратили частину своєї вартостi унаслiдок знецiнення. Товариством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економiчна ефективнiсть є (або буде) нижчою, нiж очiкувана.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Товариства немає пiдстав вважати, що у звiтному перiодi кориснiсть нематерiальних активiв зменшилась у рамках допустимого порогу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груп нематерiальних активiв,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нематерiальних активiв</w:t>
      </w:r>
      <w:r>
        <w:rPr>
          <w:rFonts w:ascii="Times New Roman CYR" w:hAnsi="Times New Roman CYR" w:cs="Times New Roman CYR"/>
          <w:sz w:val="24"/>
          <w:szCs w:val="24"/>
        </w:rPr>
        <w:tab/>
        <w:t xml:space="preserve">Залишок 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31.12.2018 року</w:t>
      </w:r>
      <w:r>
        <w:rPr>
          <w:rFonts w:ascii="Times New Roman CYR" w:hAnsi="Times New Roman CYR" w:cs="Times New Roman CYR"/>
          <w:sz w:val="24"/>
          <w:szCs w:val="24"/>
        </w:rPr>
        <w:tab/>
        <w:t>Надiйшло за рiк</w:t>
      </w:r>
      <w:r>
        <w:rPr>
          <w:rFonts w:ascii="Times New Roman CYR" w:hAnsi="Times New Roman CYR" w:cs="Times New Roman CYR"/>
          <w:sz w:val="24"/>
          <w:szCs w:val="24"/>
        </w:rPr>
        <w:tab/>
        <w:t>Переоцiнка (дооцiнка+,уцiнка-)</w:t>
      </w:r>
      <w:r>
        <w:rPr>
          <w:rFonts w:ascii="Times New Roman CYR" w:hAnsi="Times New Roman CYR" w:cs="Times New Roman CYR"/>
          <w:sz w:val="24"/>
          <w:szCs w:val="24"/>
        </w:rPr>
        <w:tab/>
        <w:t>Вибуло за рiк</w:t>
      </w:r>
      <w:r>
        <w:rPr>
          <w:rFonts w:ascii="Times New Roman CYR" w:hAnsi="Times New Roman CYR" w:cs="Times New Roman CYR"/>
          <w:sz w:val="24"/>
          <w:szCs w:val="24"/>
        </w:rPr>
        <w:tab/>
        <w:t>Нараховано амортизацiї за рiк</w:t>
      </w:r>
      <w:r>
        <w:rPr>
          <w:rFonts w:ascii="Times New Roman CYR" w:hAnsi="Times New Roman CYR" w:cs="Times New Roman CYR"/>
          <w:sz w:val="24"/>
          <w:szCs w:val="24"/>
        </w:rPr>
        <w:tab/>
        <w:t>Втрати вiд зменшення корисностi за рiк</w:t>
      </w:r>
      <w:r>
        <w:rPr>
          <w:rFonts w:ascii="Times New Roman CYR" w:hAnsi="Times New Roman CYR" w:cs="Times New Roman CYR"/>
          <w:sz w:val="24"/>
          <w:szCs w:val="24"/>
        </w:rPr>
        <w:tab/>
        <w:t>Iншi змiни за рiк</w:t>
      </w:r>
      <w:r>
        <w:rPr>
          <w:rFonts w:ascii="Times New Roman CYR" w:hAnsi="Times New Roman CYR" w:cs="Times New Roman CYR"/>
          <w:sz w:val="24"/>
          <w:szCs w:val="24"/>
        </w:rPr>
        <w:tab/>
        <w:t>Залишок на 31.12.2019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природними ресурсами (право користування надрами, iншими ресурсами природного середовища, геологiчною та iншою iнформацiєю про природне середовище)</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майном (право користування земельною дiлянкою, крiм права постiйного користування земельною дiлянкою, вiдповiдно до закону, право користування будiвлею, право на оренду примiщень тощо)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комерцiйнi позначення (права на торговельнi марки (знаки для товарiв i послуг), комерцiйнi (фiрмовi) найменування тощо), крiм тих, витрати на придбання яких визнаються роялтi</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об'єкти промислової власностi (право на винаходи, кориснi моделi, промисловi зразки, сорти рослин, породи тварин, компонування (топографiї) iнтегральних мiкросхем, комерцiйнi таємницi, в тому числi ноу-хау, захист вiд недобросовiсної конкуренцiї тощо) крiм тих, витрати на придбання яких визнаються роялтi</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Авторське право та сумiжнi з ним права (право на лiтературнi, художнi, музичнi твори, комп'ютернi програми, програми для електронно-обчислювальних машин, компiляцiї даних (бази даних), фонограми, вiдеограми, передачi (програми) органiзацiй мовлення тощо) крiм тих, витрати на придбання яких визнаються роялтi</w:t>
      </w:r>
      <w:r>
        <w:rPr>
          <w:rFonts w:ascii="Times New Roman CYR" w:hAnsi="Times New Roman CYR" w:cs="Times New Roman CYR"/>
          <w:sz w:val="24"/>
          <w:szCs w:val="24"/>
        </w:rPr>
        <w:tab/>
        <w:t>1 180</w:t>
      </w:r>
      <w:r>
        <w:rPr>
          <w:rFonts w:ascii="Times New Roman CYR" w:hAnsi="Times New Roman CYR" w:cs="Times New Roman CYR"/>
          <w:sz w:val="24"/>
          <w:szCs w:val="24"/>
        </w:rPr>
        <w:tab/>
        <w:t>1 137</w:t>
      </w:r>
      <w:r>
        <w:rPr>
          <w:rFonts w:ascii="Times New Roman CYR" w:hAnsi="Times New Roman CYR" w:cs="Times New Roman CYR"/>
          <w:sz w:val="24"/>
          <w:szCs w:val="24"/>
        </w:rPr>
        <w:tab/>
        <w:t>59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1239</w:t>
      </w:r>
      <w:r>
        <w:rPr>
          <w:rFonts w:ascii="Times New Roman CYR" w:hAnsi="Times New Roman CYR" w:cs="Times New Roman CYR"/>
          <w:sz w:val="24"/>
          <w:szCs w:val="24"/>
        </w:rPr>
        <w:tab/>
        <w:t>1141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 (право на ведення дiяльностi, використання економiчних та iнших привiлеїв тощо)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1 180</w:t>
      </w:r>
      <w:r>
        <w:rPr>
          <w:rFonts w:ascii="Times New Roman CYR" w:hAnsi="Times New Roman CYR" w:cs="Times New Roman CYR"/>
          <w:sz w:val="24"/>
          <w:szCs w:val="24"/>
        </w:rPr>
        <w:tab/>
        <w:t>1 137</w:t>
      </w:r>
      <w:r>
        <w:rPr>
          <w:rFonts w:ascii="Times New Roman CYR" w:hAnsi="Times New Roman CYR" w:cs="Times New Roman CYR"/>
          <w:sz w:val="24"/>
          <w:szCs w:val="24"/>
        </w:rPr>
        <w:tab/>
        <w:t>59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1239</w:t>
      </w:r>
      <w:r>
        <w:rPr>
          <w:rFonts w:ascii="Times New Roman CYR" w:hAnsi="Times New Roman CYR" w:cs="Times New Roman CYR"/>
          <w:sz w:val="24"/>
          <w:szCs w:val="24"/>
        </w:rPr>
        <w:tab/>
        <w:t>1141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Гудвiл</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балансу "Основнi засоби"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w:t>
      </w:r>
      <w:r>
        <w:rPr>
          <w:rFonts w:ascii="Times New Roman CYR" w:hAnsi="Times New Roman CYR" w:cs="Times New Roman CYR"/>
          <w:sz w:val="24"/>
          <w:szCs w:val="24"/>
        </w:rPr>
        <w:tab/>
        <w:t xml:space="preserve">Балансова вартiсть станом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31.12.2018 р., тис. грн.</w:t>
      </w:r>
      <w:r>
        <w:rPr>
          <w:rFonts w:ascii="Times New Roman CYR" w:hAnsi="Times New Roman CYR" w:cs="Times New Roman CYR"/>
          <w:sz w:val="24"/>
          <w:szCs w:val="24"/>
        </w:rPr>
        <w:tab/>
        <w:t xml:space="preserve">Балансова вартiсть станом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 р.,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359 439</w:t>
      </w:r>
      <w:r>
        <w:rPr>
          <w:rFonts w:ascii="Times New Roman CYR" w:hAnsi="Times New Roman CYR" w:cs="Times New Roman CYR"/>
          <w:sz w:val="24"/>
          <w:szCs w:val="24"/>
        </w:rPr>
        <w:tab/>
        <w:t>373 796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r>
        <w:rPr>
          <w:rFonts w:ascii="Times New Roman CYR" w:hAnsi="Times New Roman CYR" w:cs="Times New Roman CYR"/>
          <w:sz w:val="24"/>
          <w:szCs w:val="24"/>
        </w:rPr>
        <w:tab/>
        <w:t>9 781</w:t>
      </w:r>
      <w:r>
        <w:rPr>
          <w:rFonts w:ascii="Times New Roman CYR" w:hAnsi="Times New Roman CYR" w:cs="Times New Roman CYR"/>
          <w:sz w:val="24"/>
          <w:szCs w:val="24"/>
        </w:rPr>
        <w:tab/>
        <w:t>10 961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369 220</w:t>
      </w:r>
      <w:r>
        <w:rPr>
          <w:rFonts w:ascii="Times New Roman CYR" w:hAnsi="Times New Roman CYR" w:cs="Times New Roman CYR"/>
          <w:sz w:val="24"/>
          <w:szCs w:val="24"/>
        </w:rPr>
        <w:tab/>
        <w:t>384 757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Товариства "Будiвлi, споруди, передавальнi пристрої" облiковується державне та комунальне майно, а також майно юридичних та фiзичних осiб, яке використовується для забезпечення транспортування, зберiгання та розподiлу природного газу - об'єкти газорозподiльних мереж i споруди на них (ГРП, ШРП, СКЗ) (далi -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Газопроводи були переданi Нацiональною акцiонерною компанiєю "Нафтогаз України" для ведення основної дiяльностi ВАТ "Черкасигаз" згiдно договору № 04/01-870 вiд 28.12.2001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Газопроводи, побудованi за кошти громадян, юридичних осiб, кооперативiв та iнших органiзацiй та установ, рiшеннями сiльських, селищних, мiських рад одночасно приймаються у комунальну власнiсть вiдповiдного села, селища, мiста та передаються на баланс та експлуатацiю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згiдно рiшень органiв мiсцевого самоврядування, ПАТ "Черкасигаз" передано 31 об'єкт газопроводiв протяжнiстю 2,014 км з нульовою вартiстю.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Газопроводи, право власностi на якi належить юридичним та фiзичним особам,  передаються на баланс та експлуатацiю ПАТ "Черкасигаз" по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згiдно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 ПАТ "Черкасигаз" передано газопроводiв на загальну суму 6 422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2012 роцi Постановою Кабiнету Мiнiстрiв України № 770 "Про деякi питання використання державного майна для забезпечення розподiлу природного газу" вiд 20.08.2012 р. встановлено, що державне майно, яке використовується для забезпечення розподiлу природного газу, не пiдлягає приватизацiї, враховується на балансi господарських Товариств з газопостачання та газифiкацiї i не може бути вiдокремлене вiд їх основного виробництва, використовується зазначеними Товариствами на правi господарського вiдання, яке передбачає володiння, користування i розпорядження майном, закрiпленим за ним власником (уповноваженим ним органом), з обмеженням правомочностi розпорядження щодо окремих видiв майна за згодою власника. Даною Постановою доручено Мiнiстерству енергетики та вугiльної промисловостi укласти з господарськими Товариствами з газопостачання та газифiкацiї, на балансi яких облiковується державне майно, яке використовується для забезпечення розподiлу природного газу, не пiдлягає приватизацiї i не може бути вiдокремлене вiд їх основного виробництва, договори про надання такого майна на правi господарського вiдання, згiдно примiрному договору, який затверджується зазначеним Мiнiстерством разом з Фондом державного майна.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березня 2013 року мiж Мiнiстерством енергетики та вугiльної промисловостi України та ВАТ "Черкасигаз"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по газопостачанню i газифiкацiї i не може бути вiдокремлене вiд його основного виробництва № 31/34.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24.05.2017 р. мiж Мiнiстерством енергетики та вугiльної промисловостi України (Орган управлiння) та Публiчним акцiонерним товариством "По газопостачанню та газифiкацiї "Черкасигаз" (Оператор) було укладено "ДОДАТКОВУ УГОДУ № 1 до Договору вiд 20.03.2013 р. № 31/34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iз газопостачання та газифiкацiї i не може бути вiдокремлене вiд його основного виробництва" щодо його приведення до вимог примiрного договору експлуатацiї газорозподiльних систем та їх складових, затвердженого постановою Кабiнету Мiнiстрiв України вiд 21.02.2017 р. № 95 (з урахуванням змiн, внесених постановою Кабiнету Мiнiстрiв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188 вiд 29.03.2017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ДОДАТКОВОЇ УГОДИ № 1  вiд 24.05.2017 р. Сторони домовились викласти назву, преамбулу та всi роздiли Договору вiд 20.03.2013 р. № 31/34 в наступнiй редакцiї: "Договiр експлуатацiї газорозподiльних систем або їх складових № 240517/31-Чкс-ГРМ вiд 24.05.2017 р." (далi - Договiр експлуатацiї).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Договору експлуатацiї, згiдно з п. 1 та п. 4, є надання оператору в експлуатацiю газорозподiльних систем або їх складових (далi-майно) за перелiком за формою згiдно з додатком 1, до яких пiдключенi (приєднанi) iншi газовi мережi. Право на експлуатацiю майна надається з метою провадження оператором лiцензованої дiяльностi з розподiлу природного газу та безаварiйного розподiлу природного газу його споживачам, ефективного використання майна, його збереження, вiдновлення, полiпшення, реконструкцiї та модернiзацiї.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п. 7 роздiлу "Правовий режим майна та умови його експлуатацiї" Договору експлуатацiї, надане в експлуатацiю майно облiковується на балансi оператора.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завершенням iнвентаризацiї державного майна станом на 31.12.2016 р. мiж Мiнiстерством енергетики та вугiльної промисловостi України та Публiчним акцiонерним товариством "По газопостачанню та газифiкацiї "Черкасигаз" 31.01.2018 р. було укладено "ДОДАТКОВУ УГОДУ № 1 до Договору експлуатацiї газорозподiльних систем або їх складових вiд 24.05.2017 р. № 240517/31-Чкс-ГРМ, якою було викладено в новiй редакцiї додаток 1 до Договору "Перелiк майна, право експлуатацiї на яке надається оператору газорозподiльної системи"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вiдносно балансової вартостi основних засобiв, що належать до державної власностi та переданi Товариству для ведення основної дiяльностi, а також основних засобiв, що належать Товариству наведена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основних засобiв</w:t>
      </w:r>
      <w:r>
        <w:rPr>
          <w:rFonts w:ascii="Times New Roman CYR" w:hAnsi="Times New Roman CYR" w:cs="Times New Roman CYR"/>
          <w:sz w:val="24"/>
          <w:szCs w:val="24"/>
        </w:rPr>
        <w:tab/>
        <w:t>Балансова вартiсть основних засобiв, що вiдносяться до державної власностi, тис. грн.</w:t>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 основних засобiв, що вiдносяться до власностi Товариства,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r>
        <w:rPr>
          <w:rFonts w:ascii="Times New Roman CYR" w:hAnsi="Times New Roman CYR" w:cs="Times New Roman CYR"/>
          <w:sz w:val="24"/>
          <w:szCs w:val="24"/>
        </w:rPr>
        <w:tab/>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передавальнi пристрої </w:t>
      </w:r>
      <w:r>
        <w:rPr>
          <w:rFonts w:ascii="Times New Roman CYR" w:hAnsi="Times New Roman CYR" w:cs="Times New Roman CYR"/>
          <w:sz w:val="24"/>
          <w:szCs w:val="24"/>
        </w:rPr>
        <w:tab/>
        <w:t>278 227</w:t>
      </w:r>
      <w:r>
        <w:rPr>
          <w:rFonts w:ascii="Times New Roman CYR" w:hAnsi="Times New Roman CYR" w:cs="Times New Roman CYR"/>
          <w:sz w:val="24"/>
          <w:szCs w:val="24"/>
        </w:rPr>
        <w:tab/>
        <w:t>277 136</w:t>
      </w:r>
      <w:r>
        <w:rPr>
          <w:rFonts w:ascii="Times New Roman CYR" w:hAnsi="Times New Roman CYR" w:cs="Times New Roman CYR"/>
          <w:sz w:val="24"/>
          <w:szCs w:val="24"/>
        </w:rPr>
        <w:tab/>
      </w:r>
      <w:r>
        <w:rPr>
          <w:rFonts w:ascii="Times New Roman CYR" w:hAnsi="Times New Roman CYR" w:cs="Times New Roman CYR"/>
          <w:sz w:val="24"/>
          <w:szCs w:val="24"/>
        </w:rPr>
        <w:tab/>
        <w:t>18 636</w:t>
      </w:r>
      <w:r>
        <w:rPr>
          <w:rFonts w:ascii="Times New Roman CYR" w:hAnsi="Times New Roman CYR" w:cs="Times New Roman CYR"/>
          <w:sz w:val="24"/>
          <w:szCs w:val="24"/>
        </w:rPr>
        <w:tab/>
        <w:t>24 946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37 307</w:t>
      </w:r>
      <w:r>
        <w:rPr>
          <w:rFonts w:ascii="Times New Roman CYR" w:hAnsi="Times New Roman CYR" w:cs="Times New Roman CYR"/>
          <w:sz w:val="24"/>
          <w:szCs w:val="24"/>
        </w:rPr>
        <w:tab/>
        <w:t>41 743</w:t>
      </w:r>
      <w:r>
        <w:rPr>
          <w:rFonts w:ascii="Times New Roman CYR" w:hAnsi="Times New Roman CYR" w:cs="Times New Roman CYR"/>
          <w:sz w:val="24"/>
          <w:szCs w:val="24"/>
        </w:rPr>
        <w:tab/>
      </w:r>
      <w:r>
        <w:rPr>
          <w:rFonts w:ascii="Times New Roman CYR" w:hAnsi="Times New Roman CYR" w:cs="Times New Roman CYR"/>
          <w:sz w:val="24"/>
          <w:szCs w:val="24"/>
        </w:rPr>
        <w:tab/>
        <w:t>8 161</w:t>
      </w:r>
      <w:r>
        <w:rPr>
          <w:rFonts w:ascii="Times New Roman CYR" w:hAnsi="Times New Roman CYR" w:cs="Times New Roman CYR"/>
          <w:sz w:val="24"/>
          <w:szCs w:val="24"/>
        </w:rPr>
        <w:tab/>
        <w:t>10 273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14 550</w:t>
      </w:r>
      <w:r>
        <w:rPr>
          <w:rFonts w:ascii="Times New Roman CYR" w:hAnsi="Times New Roman CYR" w:cs="Times New Roman CYR"/>
          <w:sz w:val="24"/>
          <w:szCs w:val="24"/>
        </w:rPr>
        <w:tab/>
        <w:t>18 930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560</w:t>
      </w:r>
      <w:r>
        <w:rPr>
          <w:rFonts w:ascii="Times New Roman CYR" w:hAnsi="Times New Roman CYR" w:cs="Times New Roman CYR"/>
          <w:sz w:val="24"/>
          <w:szCs w:val="24"/>
        </w:rPr>
        <w:tab/>
        <w:t>760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9 781</w:t>
      </w:r>
      <w:r>
        <w:rPr>
          <w:rFonts w:ascii="Times New Roman CYR" w:hAnsi="Times New Roman CYR" w:cs="Times New Roman CYR"/>
          <w:sz w:val="24"/>
          <w:szCs w:val="24"/>
        </w:rPr>
        <w:tab/>
        <w:t>10 962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Iнвентарна тара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w:t>
      </w:r>
      <w:r>
        <w:rPr>
          <w:rFonts w:ascii="Times New Roman CYR" w:hAnsi="Times New Roman CYR" w:cs="Times New Roman CYR"/>
          <w:sz w:val="24"/>
          <w:szCs w:val="24"/>
        </w:rPr>
        <w:tab/>
        <w:t>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315 534</w:t>
      </w:r>
      <w:r>
        <w:rPr>
          <w:rFonts w:ascii="Times New Roman CYR" w:hAnsi="Times New Roman CYR" w:cs="Times New Roman CYR"/>
          <w:sz w:val="24"/>
          <w:szCs w:val="24"/>
        </w:rPr>
        <w:tab/>
        <w:t>318 879</w:t>
      </w:r>
      <w:r>
        <w:rPr>
          <w:rFonts w:ascii="Times New Roman CYR" w:hAnsi="Times New Roman CYR" w:cs="Times New Roman CYR"/>
          <w:sz w:val="24"/>
          <w:szCs w:val="24"/>
        </w:rPr>
        <w:tab/>
      </w:r>
      <w:r>
        <w:rPr>
          <w:rFonts w:ascii="Times New Roman CYR" w:hAnsi="Times New Roman CYR" w:cs="Times New Roman CYR"/>
          <w:sz w:val="24"/>
          <w:szCs w:val="24"/>
        </w:rPr>
        <w:tab/>
        <w:t>51 686</w:t>
      </w:r>
      <w:r>
        <w:rPr>
          <w:rFonts w:ascii="Times New Roman CYR" w:hAnsi="Times New Roman CYR" w:cs="Times New Roman CYR"/>
          <w:sz w:val="24"/>
          <w:szCs w:val="24"/>
        </w:rPr>
        <w:tab/>
        <w:t>65 878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вартостi основних засобiв, що належать до державної власностi в 2019 р.  пов'язане з нарахуванням амортизацiйних вiдрахувань та незначною кiлькiстю отриманих протягом поточного року основних засобiв державної власностi.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товарiв, робiт, послуг, тис. грн.</w:t>
      </w:r>
      <w:r>
        <w:rPr>
          <w:rFonts w:ascii="Times New Roman CYR" w:hAnsi="Times New Roman CYR" w:cs="Times New Roman CYR"/>
          <w:sz w:val="24"/>
          <w:szCs w:val="24"/>
        </w:rPr>
        <w:tab/>
        <w:t>4 440</w:t>
      </w:r>
      <w:r>
        <w:rPr>
          <w:rFonts w:ascii="Times New Roman CYR" w:hAnsi="Times New Roman CYR" w:cs="Times New Roman CYR"/>
          <w:sz w:val="24"/>
          <w:szCs w:val="24"/>
        </w:rPr>
        <w:tab/>
        <w:t>9 229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авансiв, тис. грн.</w:t>
      </w:r>
      <w:r>
        <w:rPr>
          <w:rFonts w:ascii="Times New Roman CYR" w:hAnsi="Times New Roman CYR" w:cs="Times New Roman CYR"/>
          <w:sz w:val="24"/>
          <w:szCs w:val="24"/>
        </w:rPr>
        <w:tab/>
        <w:t>5 341</w:t>
      </w:r>
      <w:r>
        <w:rPr>
          <w:rFonts w:ascii="Times New Roman CYR" w:hAnsi="Times New Roman CYR" w:cs="Times New Roman CYR"/>
          <w:sz w:val="24"/>
          <w:szCs w:val="24"/>
        </w:rPr>
        <w:tab/>
        <w:t>1 732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незавершенi капiтальнi iнвестицiї у придбання (створення) основних засобiв, грн.</w:t>
      </w:r>
      <w:r>
        <w:rPr>
          <w:rFonts w:ascii="Times New Roman CYR" w:hAnsi="Times New Roman CYR" w:cs="Times New Roman CYR"/>
          <w:sz w:val="24"/>
          <w:szCs w:val="24"/>
        </w:rPr>
        <w:tab/>
        <w:t xml:space="preserve"> 9 781</w:t>
      </w:r>
      <w:r>
        <w:rPr>
          <w:rFonts w:ascii="Times New Roman CYR" w:hAnsi="Times New Roman CYR" w:cs="Times New Roman CYR"/>
          <w:sz w:val="24"/>
          <w:szCs w:val="24"/>
        </w:rPr>
        <w:tab/>
        <w:t>10 961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на придбання (створення) основних засобiв вiдображаються у окремiй фiнансовiй звiтностi у складi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r>
        <w:rPr>
          <w:rFonts w:ascii="Times New Roman CYR" w:hAnsi="Times New Roman CYR" w:cs="Times New Roman CYR"/>
          <w:sz w:val="24"/>
          <w:szCs w:val="24"/>
        </w:rPr>
        <w:tab/>
        <w:t>Первiсна вартiсть авансiв, тис. грн.</w:t>
      </w:r>
      <w:r>
        <w:rPr>
          <w:rFonts w:ascii="Times New Roman CYR" w:hAnsi="Times New Roman CYR" w:cs="Times New Roman CYR"/>
          <w:sz w:val="24"/>
          <w:szCs w:val="24"/>
        </w:rPr>
        <w:tab/>
        <w:t>Резерв на знецiнення авансiв на придбання (створення) основних засобiв, тис. грн.</w:t>
      </w:r>
      <w:r>
        <w:rPr>
          <w:rFonts w:ascii="Times New Roman CYR" w:hAnsi="Times New Roman CYR" w:cs="Times New Roman CYR"/>
          <w:sz w:val="24"/>
          <w:szCs w:val="24"/>
        </w:rPr>
        <w:tab/>
        <w:t>Балансова вартiсть авансiв,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w:t>
      </w:r>
      <w:r>
        <w:rPr>
          <w:rFonts w:ascii="Times New Roman CYR" w:hAnsi="Times New Roman CYR" w:cs="Times New Roman CYR"/>
          <w:sz w:val="24"/>
          <w:szCs w:val="24"/>
        </w:rPr>
        <w:tab/>
        <w:t>8 940</w:t>
      </w:r>
      <w:r>
        <w:rPr>
          <w:rFonts w:ascii="Times New Roman CYR" w:hAnsi="Times New Roman CYR" w:cs="Times New Roman CYR"/>
          <w:sz w:val="24"/>
          <w:szCs w:val="24"/>
        </w:rPr>
        <w:tab/>
        <w:t>3 599</w:t>
      </w:r>
      <w:r>
        <w:rPr>
          <w:rFonts w:ascii="Times New Roman CYR" w:hAnsi="Times New Roman CYR" w:cs="Times New Roman CYR"/>
          <w:sz w:val="24"/>
          <w:szCs w:val="24"/>
        </w:rPr>
        <w:tab/>
        <w:t>5 341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w:t>
      </w:r>
      <w:r>
        <w:rPr>
          <w:rFonts w:ascii="Times New Roman CYR" w:hAnsi="Times New Roman CYR" w:cs="Times New Roman CYR"/>
          <w:sz w:val="24"/>
          <w:szCs w:val="24"/>
        </w:rPr>
        <w:tab/>
        <w:t>5332</w:t>
      </w:r>
      <w:r>
        <w:rPr>
          <w:rFonts w:ascii="Times New Roman CYR" w:hAnsi="Times New Roman CYR" w:cs="Times New Roman CYR"/>
          <w:sz w:val="24"/>
          <w:szCs w:val="24"/>
        </w:rPr>
        <w:tab/>
        <w:t>3 599</w:t>
      </w:r>
      <w:r>
        <w:rPr>
          <w:rFonts w:ascii="Times New Roman CYR" w:hAnsi="Times New Roman CYR" w:cs="Times New Roman CYR"/>
          <w:sz w:val="24"/>
          <w:szCs w:val="24"/>
        </w:rPr>
        <w:tab/>
        <w:t>1732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авансiв на придбання (створення) основних засобiв визначено з застосуванням вiдповiдного методу нарахуванням вiдносно кожного контрагента.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основнi засоби втратили частину своєї вартостi унаслiдок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Товариства немає пiдстав вважати, що у звiтному перiодi кориснiсть основних засобiв зменшилась.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Орендованi основнi засоби та основнi засоби, наданi в оренду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зазначених операцiй у звiтному перiодi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Групи основних засобiв </w:t>
      </w:r>
      <w:r>
        <w:rPr>
          <w:rFonts w:ascii="Times New Roman CYR" w:hAnsi="Times New Roman CYR" w:cs="Times New Roman CYR"/>
          <w:sz w:val="24"/>
          <w:szCs w:val="24"/>
        </w:rPr>
        <w:tab/>
        <w:t xml:space="preserve">Станом 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31.12.2018 року </w:t>
      </w:r>
      <w:r>
        <w:rPr>
          <w:rFonts w:ascii="Times New Roman CYR" w:hAnsi="Times New Roman CYR" w:cs="Times New Roman CYR"/>
          <w:sz w:val="24"/>
          <w:szCs w:val="24"/>
        </w:rPr>
        <w:tab/>
        <w:t xml:space="preserve">Надiй-шло за рiк </w:t>
      </w:r>
      <w:r>
        <w:rPr>
          <w:rFonts w:ascii="Times New Roman CYR" w:hAnsi="Times New Roman CYR" w:cs="Times New Roman CYR"/>
          <w:sz w:val="24"/>
          <w:szCs w:val="24"/>
        </w:rPr>
        <w:tab/>
        <w:t>Переоцiнка (дооцiнка+,уцiн-ка-)</w:t>
      </w:r>
      <w:r>
        <w:rPr>
          <w:rFonts w:ascii="Times New Roman CYR" w:hAnsi="Times New Roman CYR" w:cs="Times New Roman CYR"/>
          <w:sz w:val="24"/>
          <w:szCs w:val="24"/>
        </w:rPr>
        <w:tab/>
        <w:t xml:space="preserve">Вибуло за рiк </w:t>
      </w:r>
      <w:r>
        <w:rPr>
          <w:rFonts w:ascii="Times New Roman CYR" w:hAnsi="Times New Roman CYR" w:cs="Times New Roman CYR"/>
          <w:sz w:val="24"/>
          <w:szCs w:val="24"/>
        </w:rPr>
        <w:tab/>
        <w:t xml:space="preserve">Нарахо-вано аморти-зацiї за рiк </w:t>
      </w:r>
      <w:r>
        <w:rPr>
          <w:rFonts w:ascii="Times New Roman CYR" w:hAnsi="Times New Roman CYR" w:cs="Times New Roman CYR"/>
          <w:sz w:val="24"/>
          <w:szCs w:val="24"/>
        </w:rPr>
        <w:tab/>
        <w:t xml:space="preserve">Втрати вiд зменше-ння корисно-стi за рiк </w:t>
      </w:r>
      <w:r>
        <w:rPr>
          <w:rFonts w:ascii="Times New Roman CYR" w:hAnsi="Times New Roman CYR" w:cs="Times New Roman CYR"/>
          <w:sz w:val="24"/>
          <w:szCs w:val="24"/>
        </w:rPr>
        <w:tab/>
        <w:t xml:space="preserve">Iншi змiни за рiк </w:t>
      </w:r>
      <w:r>
        <w:rPr>
          <w:rFonts w:ascii="Times New Roman CYR" w:hAnsi="Times New Roman CYR" w:cs="Times New Roman CYR"/>
          <w:sz w:val="24"/>
          <w:szCs w:val="24"/>
        </w:rPr>
        <w:tab/>
        <w:t xml:space="preserve">Станом на 31.12.2019 року </w:t>
      </w:r>
      <w:r>
        <w:rPr>
          <w:rFonts w:ascii="Times New Roman CYR" w:hAnsi="Times New Roman CYR" w:cs="Times New Roman CYR"/>
          <w:sz w:val="24"/>
          <w:szCs w:val="24"/>
        </w:rPr>
        <w:tab/>
        <w:t xml:space="preserve">у тому числi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одержанi за фiнансовою орендою</w:t>
      </w:r>
      <w:r>
        <w:rPr>
          <w:rFonts w:ascii="Times New Roman CYR" w:hAnsi="Times New Roman CYR" w:cs="Times New Roman CYR"/>
          <w:sz w:val="24"/>
          <w:szCs w:val="24"/>
        </w:rPr>
        <w:tab/>
        <w:t xml:space="preserve">переданi в оперативну оренду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 xml:space="preserve">знос </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 xml:space="preserve">знос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Земельнi дiлянки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витрати на полiпшення земель, не пов'язанi з будiвництвом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передавальнi пристрої </w:t>
      </w:r>
      <w:r>
        <w:rPr>
          <w:rFonts w:ascii="Times New Roman CYR" w:hAnsi="Times New Roman CYR" w:cs="Times New Roman CYR"/>
          <w:sz w:val="24"/>
          <w:szCs w:val="24"/>
        </w:rPr>
        <w:tab/>
        <w:t>460 978</w:t>
      </w:r>
      <w:r>
        <w:rPr>
          <w:rFonts w:ascii="Times New Roman CYR" w:hAnsi="Times New Roman CYR" w:cs="Times New Roman CYR"/>
          <w:sz w:val="24"/>
          <w:szCs w:val="24"/>
        </w:rPr>
        <w:tab/>
        <w:t>164 115</w:t>
      </w:r>
      <w:r>
        <w:rPr>
          <w:rFonts w:ascii="Times New Roman CYR" w:hAnsi="Times New Roman CYR" w:cs="Times New Roman CYR"/>
          <w:sz w:val="24"/>
          <w:szCs w:val="24"/>
        </w:rPr>
        <w:tab/>
        <w:t>17 478</w:t>
      </w:r>
      <w:r>
        <w:rPr>
          <w:rFonts w:ascii="Times New Roman CYR" w:hAnsi="Times New Roman CYR" w:cs="Times New Roman CYR"/>
          <w:sz w:val="24"/>
          <w:szCs w:val="24"/>
        </w:rPr>
        <w:tab/>
      </w:r>
      <w:r>
        <w:rPr>
          <w:rFonts w:ascii="Times New Roman CYR" w:hAnsi="Times New Roman CYR" w:cs="Times New Roman CYR"/>
          <w:sz w:val="24"/>
          <w:szCs w:val="24"/>
        </w:rPr>
        <w:tab/>
        <w:t>79</w:t>
      </w:r>
      <w:r>
        <w:rPr>
          <w:rFonts w:ascii="Times New Roman CYR" w:hAnsi="Times New Roman CYR" w:cs="Times New Roman CYR"/>
          <w:sz w:val="24"/>
          <w:szCs w:val="24"/>
        </w:rPr>
        <w:tab/>
        <w:t>242</w:t>
      </w:r>
      <w:r>
        <w:rPr>
          <w:rFonts w:ascii="Times New Roman CYR" w:hAnsi="Times New Roman CYR" w:cs="Times New Roman CYR"/>
          <w:sz w:val="24"/>
          <w:szCs w:val="24"/>
        </w:rPr>
        <w:tab/>
        <w:t>134</w:t>
      </w:r>
      <w:r>
        <w:rPr>
          <w:rFonts w:ascii="Times New Roman CYR" w:hAnsi="Times New Roman CYR" w:cs="Times New Roman CYR"/>
          <w:sz w:val="24"/>
          <w:szCs w:val="24"/>
        </w:rPr>
        <w:tab/>
        <w:t>12 007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65</w:t>
      </w:r>
      <w:r>
        <w:rPr>
          <w:rFonts w:ascii="Times New Roman CYR" w:hAnsi="Times New Roman CYR" w:cs="Times New Roman CYR"/>
          <w:sz w:val="24"/>
          <w:szCs w:val="24"/>
        </w:rPr>
        <w:tab/>
        <w:t>478 214</w:t>
      </w:r>
      <w:r>
        <w:rPr>
          <w:rFonts w:ascii="Times New Roman CYR" w:hAnsi="Times New Roman CYR" w:cs="Times New Roman CYR"/>
          <w:sz w:val="24"/>
          <w:szCs w:val="24"/>
        </w:rPr>
        <w:tab/>
        <w:t>176 132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93 818</w:t>
      </w:r>
      <w:r>
        <w:rPr>
          <w:rFonts w:ascii="Times New Roman CYR" w:hAnsi="Times New Roman CYR" w:cs="Times New Roman CYR"/>
          <w:sz w:val="24"/>
          <w:szCs w:val="24"/>
        </w:rPr>
        <w:tab/>
        <w:t>48 350</w:t>
      </w:r>
      <w:r>
        <w:rPr>
          <w:rFonts w:ascii="Times New Roman CYR" w:hAnsi="Times New Roman CYR" w:cs="Times New Roman CYR"/>
          <w:sz w:val="24"/>
          <w:szCs w:val="24"/>
        </w:rPr>
        <w:tab/>
        <w:t>12 880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252</w:t>
      </w:r>
      <w:r>
        <w:rPr>
          <w:rFonts w:ascii="Times New Roman CYR" w:hAnsi="Times New Roman CYR" w:cs="Times New Roman CYR"/>
          <w:sz w:val="24"/>
          <w:szCs w:val="24"/>
        </w:rPr>
        <w:tab/>
        <w:t>238</w:t>
      </w:r>
      <w:r>
        <w:rPr>
          <w:rFonts w:ascii="Times New Roman CYR" w:hAnsi="Times New Roman CYR" w:cs="Times New Roman CYR"/>
          <w:sz w:val="24"/>
          <w:szCs w:val="24"/>
        </w:rPr>
        <w:tab/>
        <w:t>6 370</w:t>
      </w:r>
      <w:r>
        <w:rPr>
          <w:rFonts w:ascii="Times New Roman CYR" w:hAnsi="Times New Roman CYR" w:cs="Times New Roman CYR"/>
          <w:sz w:val="24"/>
          <w:szCs w:val="24"/>
        </w:rPr>
        <w:tab/>
      </w:r>
      <w:r>
        <w:rPr>
          <w:rFonts w:ascii="Times New Roman CYR" w:hAnsi="Times New Roman CYR" w:cs="Times New Roman CYR"/>
          <w:sz w:val="24"/>
          <w:szCs w:val="24"/>
        </w:rPr>
        <w:tab/>
        <w:t>-3</w:t>
      </w:r>
      <w:r>
        <w:rPr>
          <w:rFonts w:ascii="Times New Roman CYR" w:hAnsi="Times New Roman CYR" w:cs="Times New Roman CYR"/>
          <w:sz w:val="24"/>
          <w:szCs w:val="24"/>
        </w:rPr>
        <w:tab/>
        <w:t>-55</w:t>
      </w:r>
      <w:r>
        <w:rPr>
          <w:rFonts w:ascii="Times New Roman CYR" w:hAnsi="Times New Roman CYR" w:cs="Times New Roman CYR"/>
          <w:sz w:val="24"/>
          <w:szCs w:val="24"/>
        </w:rPr>
        <w:tab/>
        <w:t>106 443</w:t>
      </w:r>
      <w:r>
        <w:rPr>
          <w:rFonts w:ascii="Times New Roman CYR" w:hAnsi="Times New Roman CYR" w:cs="Times New Roman CYR"/>
          <w:sz w:val="24"/>
          <w:szCs w:val="24"/>
        </w:rPr>
        <w:tab/>
        <w:t>54 427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t>27 381</w:t>
      </w:r>
      <w:r>
        <w:rPr>
          <w:rFonts w:ascii="Times New Roman CYR" w:hAnsi="Times New Roman CYR" w:cs="Times New Roman CYR"/>
          <w:sz w:val="24"/>
          <w:szCs w:val="24"/>
        </w:rPr>
        <w:tab/>
        <w:t>12 843</w:t>
      </w:r>
      <w:r>
        <w:rPr>
          <w:rFonts w:ascii="Times New Roman CYR" w:hAnsi="Times New Roman CYR" w:cs="Times New Roman CYR"/>
          <w:sz w:val="24"/>
          <w:szCs w:val="24"/>
        </w:rPr>
        <w:tab/>
        <w:t>6 002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250</w:t>
      </w:r>
      <w:r>
        <w:rPr>
          <w:rFonts w:ascii="Times New Roman CYR" w:hAnsi="Times New Roman CYR" w:cs="Times New Roman CYR"/>
          <w:sz w:val="24"/>
          <w:szCs w:val="24"/>
        </w:rPr>
        <w:tab/>
        <w:t>250</w:t>
      </w:r>
      <w:r>
        <w:rPr>
          <w:rFonts w:ascii="Times New Roman CYR" w:hAnsi="Times New Roman CYR" w:cs="Times New Roman CYR"/>
          <w:sz w:val="24"/>
          <w:szCs w:val="24"/>
        </w:rPr>
        <w:tab/>
        <w:t>1 621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w:t>
      </w:r>
      <w:r>
        <w:rPr>
          <w:rFonts w:ascii="Times New Roman CYR" w:hAnsi="Times New Roman CYR" w:cs="Times New Roman CYR"/>
          <w:sz w:val="24"/>
          <w:szCs w:val="24"/>
        </w:rPr>
        <w:tab/>
        <w:t>33 133</w:t>
      </w:r>
      <w:r>
        <w:rPr>
          <w:rFonts w:ascii="Times New Roman CYR" w:hAnsi="Times New Roman CYR" w:cs="Times New Roman CYR"/>
          <w:sz w:val="24"/>
          <w:szCs w:val="24"/>
        </w:rPr>
        <w:tab/>
        <w:t>14 203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t>3 416</w:t>
      </w:r>
      <w:r>
        <w:rPr>
          <w:rFonts w:ascii="Times New Roman CYR" w:hAnsi="Times New Roman CYR" w:cs="Times New Roman CYR"/>
          <w:sz w:val="24"/>
          <w:szCs w:val="24"/>
        </w:rPr>
        <w:tab/>
        <w:t>2 856</w:t>
      </w:r>
      <w:r>
        <w:rPr>
          <w:rFonts w:ascii="Times New Roman CYR" w:hAnsi="Times New Roman CYR" w:cs="Times New Roman CYR"/>
          <w:sz w:val="24"/>
          <w:szCs w:val="24"/>
        </w:rPr>
        <w:tab/>
        <w:t>417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50</w:t>
      </w:r>
      <w:r>
        <w:rPr>
          <w:rFonts w:ascii="Times New Roman CYR" w:hAnsi="Times New Roman CYR" w:cs="Times New Roman CYR"/>
          <w:sz w:val="24"/>
          <w:szCs w:val="24"/>
        </w:rPr>
        <w:tab/>
        <w:t>50</w:t>
      </w:r>
      <w:r>
        <w:rPr>
          <w:rFonts w:ascii="Times New Roman CYR" w:hAnsi="Times New Roman CYR" w:cs="Times New Roman CYR"/>
          <w:sz w:val="24"/>
          <w:szCs w:val="24"/>
        </w:rPr>
        <w:tab/>
        <w:t>218</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3 785</w:t>
      </w:r>
      <w:r>
        <w:rPr>
          <w:rFonts w:ascii="Times New Roman CYR" w:hAnsi="Times New Roman CYR" w:cs="Times New Roman CYR"/>
          <w:sz w:val="24"/>
          <w:szCs w:val="24"/>
        </w:rPr>
        <w:tab/>
        <w:t>3 025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Тварини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Багаторiчнi насадження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t>9 781</w:t>
      </w:r>
      <w:r>
        <w:rPr>
          <w:rFonts w:ascii="Times New Roman CYR" w:hAnsi="Times New Roman CYR" w:cs="Times New Roman CYR"/>
          <w:sz w:val="24"/>
          <w:szCs w:val="24"/>
        </w:rPr>
        <w:tab/>
        <w:t>-</w:t>
      </w:r>
      <w:r>
        <w:rPr>
          <w:rFonts w:ascii="Times New Roman CYR" w:hAnsi="Times New Roman CYR" w:cs="Times New Roman CYR"/>
          <w:sz w:val="24"/>
          <w:szCs w:val="24"/>
        </w:rPr>
        <w:tab/>
        <w:t>1 181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10 962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Бiблiотечнi фонди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тимчасовi (нетитульнi) споруди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Природнi ресурси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Iнвентарна тара </w:t>
      </w:r>
      <w:r>
        <w:rPr>
          <w:rFonts w:ascii="Times New Roman CYR" w:hAnsi="Times New Roman CYR" w:cs="Times New Roman CYR"/>
          <w:sz w:val="24"/>
          <w:szCs w:val="24"/>
        </w:rPr>
        <w:tab/>
        <w:t>20</w:t>
      </w:r>
      <w:r>
        <w:rPr>
          <w:rFonts w:ascii="Times New Roman CYR" w:hAnsi="Times New Roman CYR" w:cs="Times New Roman CYR"/>
          <w:sz w:val="24"/>
          <w:szCs w:val="24"/>
        </w:rPr>
        <w:tab/>
        <w:t>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t>20</w:t>
      </w:r>
      <w:r>
        <w:rPr>
          <w:rFonts w:ascii="Times New Roman CYR" w:hAnsi="Times New Roman CYR" w:cs="Times New Roman CYR"/>
          <w:sz w:val="24"/>
          <w:szCs w:val="24"/>
        </w:rPr>
        <w:tab/>
        <w:t>13</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прокату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матерiальнi активи</w:t>
      </w:r>
      <w:r>
        <w:rPr>
          <w:rFonts w:ascii="Times New Roman CYR" w:hAnsi="Times New Roman CYR" w:cs="Times New Roman CYR"/>
          <w:sz w:val="24"/>
          <w:szCs w:val="24"/>
        </w:rPr>
        <w:tab/>
        <w:t>105</w:t>
      </w:r>
      <w:r>
        <w:rPr>
          <w:rFonts w:ascii="Times New Roman CYR" w:hAnsi="Times New Roman CYR" w:cs="Times New Roman CYR"/>
          <w:sz w:val="24"/>
          <w:szCs w:val="24"/>
        </w:rPr>
        <w:tab/>
        <w:t>105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105</w:t>
      </w:r>
      <w:r>
        <w:rPr>
          <w:rFonts w:ascii="Times New Roman CYR" w:hAnsi="Times New Roman CYR" w:cs="Times New Roman CYR"/>
          <w:sz w:val="24"/>
          <w:szCs w:val="24"/>
        </w:rPr>
        <w:tab/>
        <w:t>105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595 499</w:t>
      </w:r>
      <w:r>
        <w:rPr>
          <w:rFonts w:ascii="Times New Roman CYR" w:hAnsi="Times New Roman CYR" w:cs="Times New Roman CYR"/>
          <w:sz w:val="24"/>
          <w:szCs w:val="24"/>
        </w:rPr>
        <w:tab/>
        <w:t>228 279</w:t>
      </w:r>
      <w:r>
        <w:rPr>
          <w:rFonts w:ascii="Times New Roman CYR" w:hAnsi="Times New Roman CYR" w:cs="Times New Roman CYR"/>
          <w:sz w:val="24"/>
          <w:szCs w:val="24"/>
        </w:rPr>
        <w:tab/>
        <w:t>37 958</w:t>
      </w:r>
      <w:r>
        <w:rPr>
          <w:rFonts w:ascii="Times New Roman CYR" w:hAnsi="Times New Roman CYR" w:cs="Times New Roman CYR"/>
          <w:sz w:val="24"/>
          <w:szCs w:val="24"/>
        </w:rPr>
        <w:tab/>
      </w:r>
      <w:r>
        <w:rPr>
          <w:rFonts w:ascii="Times New Roman CYR" w:hAnsi="Times New Roman CYR" w:cs="Times New Roman CYR"/>
          <w:sz w:val="24"/>
          <w:szCs w:val="24"/>
        </w:rPr>
        <w:tab/>
        <w:t>79</w:t>
      </w:r>
      <w:r>
        <w:rPr>
          <w:rFonts w:ascii="Times New Roman CYR" w:hAnsi="Times New Roman CYR" w:cs="Times New Roman CYR"/>
          <w:sz w:val="24"/>
          <w:szCs w:val="24"/>
        </w:rPr>
        <w:tab/>
        <w:t>794</w:t>
      </w:r>
      <w:r>
        <w:rPr>
          <w:rFonts w:ascii="Times New Roman CYR" w:hAnsi="Times New Roman CYR" w:cs="Times New Roman CYR"/>
          <w:sz w:val="24"/>
          <w:szCs w:val="24"/>
        </w:rPr>
        <w:tab/>
        <w:t>672</w:t>
      </w:r>
      <w:r>
        <w:rPr>
          <w:rFonts w:ascii="Times New Roman CYR" w:hAnsi="Times New Roman CYR" w:cs="Times New Roman CYR"/>
          <w:sz w:val="24"/>
          <w:szCs w:val="24"/>
        </w:rPr>
        <w:tab/>
        <w:t>20 218</w:t>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t>632 662</w:t>
      </w:r>
      <w:r>
        <w:rPr>
          <w:rFonts w:ascii="Times New Roman CYR" w:hAnsi="Times New Roman CYR" w:cs="Times New Roman CYR"/>
          <w:sz w:val="24"/>
          <w:szCs w:val="24"/>
        </w:rPr>
        <w:tab/>
        <w:t>247 905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стосовно наявностi та суми обмежень на права власностi, а також наявностi основних засобiв, переданих у заставу для забезпечення виконання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та на 31.12.2019 року немає обмежень на право власностi основними засобами, а також вони не передавалися у заставу для забезпечення виконання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справедливої вартостi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оцiнки вартостi основних засобiв Товариство застосовує модель собiвартостi. У результатi проведення у звiтному перiодi аналiзу рiвня справедливої вартостi основних засобiв, Товариством не отримано яких-небудь суттєвих свiдчень того, що справедлива вартiсть основних засобiв станом на 31.12.2018 р. та 31.12.2019 р. вiдрiзняється вiд їх балансової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Довгостроковi фiнансовi iнвестицiї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окремiй фiнансовiй звiтностi визнає фiнансовi iнвестицiї у дочiрнє пiдприємство за собiвартiстю у розмiрi статутного капiталу, який повнiстю сплачений грошовими коштами, та дорiвнює 500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Детальна iнформацiя щодо об'єкту iнвестування представлена таким чином: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товариства</w:t>
      </w:r>
      <w:r>
        <w:rPr>
          <w:rFonts w:ascii="Times New Roman CYR" w:hAnsi="Times New Roman CYR" w:cs="Times New Roman CYR"/>
          <w:sz w:val="24"/>
          <w:szCs w:val="24"/>
        </w:rPr>
        <w:tab/>
        <w:t>Частка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31.12.2018 р.</w:t>
      </w:r>
      <w:r>
        <w:rPr>
          <w:rFonts w:ascii="Times New Roman CYR" w:hAnsi="Times New Roman CYR" w:cs="Times New Roman CYR"/>
          <w:sz w:val="24"/>
          <w:szCs w:val="24"/>
        </w:rPr>
        <w:tab/>
        <w:t>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"Черкасигаз Збут" </w:t>
      </w:r>
      <w:r>
        <w:rPr>
          <w:rFonts w:ascii="Times New Roman CYR" w:hAnsi="Times New Roman CYR" w:cs="Times New Roman CYR"/>
          <w:sz w:val="24"/>
          <w:szCs w:val="24"/>
        </w:rPr>
        <w:tab/>
        <w:t>100 %</w:t>
      </w:r>
      <w:r>
        <w:rPr>
          <w:rFonts w:ascii="Times New Roman CYR" w:hAnsi="Times New Roman CYR" w:cs="Times New Roman CYR"/>
          <w:sz w:val="24"/>
          <w:szCs w:val="24"/>
        </w:rPr>
        <w:tab/>
        <w:t xml:space="preserve">100 %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фiнансова iнформацiя щодо об'єкту iнвестування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"Черкасигаз Збут"</w:t>
      </w:r>
      <w:r>
        <w:rPr>
          <w:rFonts w:ascii="Times New Roman CYR" w:hAnsi="Times New Roman CYR" w:cs="Times New Roman CYR"/>
          <w:sz w:val="24"/>
          <w:szCs w:val="24"/>
        </w:rPr>
        <w:tab/>
        <w:t>31.12.2018 р.</w:t>
      </w:r>
      <w:r>
        <w:rPr>
          <w:rFonts w:ascii="Times New Roman CYR" w:hAnsi="Times New Roman CYR" w:cs="Times New Roman CYR"/>
          <w:sz w:val="24"/>
          <w:szCs w:val="24"/>
        </w:rPr>
        <w:tab/>
        <w:t>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t>746 028</w:t>
      </w:r>
      <w:r>
        <w:rPr>
          <w:rFonts w:ascii="Times New Roman CYR" w:hAnsi="Times New Roman CYR" w:cs="Times New Roman CYR"/>
          <w:sz w:val="24"/>
          <w:szCs w:val="24"/>
        </w:rPr>
        <w:tab/>
        <w:t>390 166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w:t>
      </w:r>
      <w:r>
        <w:rPr>
          <w:rFonts w:ascii="Times New Roman CYR" w:hAnsi="Times New Roman CYR" w:cs="Times New Roman CYR"/>
          <w:sz w:val="24"/>
          <w:szCs w:val="24"/>
        </w:rPr>
        <w:tab/>
        <w:t>734 082</w:t>
      </w:r>
      <w:r>
        <w:rPr>
          <w:rFonts w:ascii="Times New Roman CYR" w:hAnsi="Times New Roman CYR" w:cs="Times New Roman CYR"/>
          <w:sz w:val="24"/>
          <w:szCs w:val="24"/>
        </w:rPr>
        <w:tab/>
        <w:t>378 720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w:t>
      </w:r>
      <w:r>
        <w:rPr>
          <w:rFonts w:ascii="Times New Roman CYR" w:hAnsi="Times New Roman CYR" w:cs="Times New Roman CYR"/>
          <w:sz w:val="24"/>
          <w:szCs w:val="24"/>
        </w:rPr>
        <w:tab/>
        <w:t>2 284 569</w:t>
      </w:r>
      <w:r>
        <w:rPr>
          <w:rFonts w:ascii="Times New Roman CYR" w:hAnsi="Times New Roman CYR" w:cs="Times New Roman CYR"/>
          <w:sz w:val="24"/>
          <w:szCs w:val="24"/>
        </w:rPr>
        <w:tab/>
        <w:t>1 791 989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Прибуток/(Збиток)</w:t>
      </w:r>
      <w:r>
        <w:rPr>
          <w:rFonts w:ascii="Times New Roman CYR" w:hAnsi="Times New Roman CYR" w:cs="Times New Roman CYR"/>
          <w:sz w:val="24"/>
          <w:szCs w:val="24"/>
        </w:rPr>
        <w:tab/>
        <w:t>9 495</w:t>
      </w:r>
      <w:r>
        <w:rPr>
          <w:rFonts w:ascii="Times New Roman CYR" w:hAnsi="Times New Roman CYR" w:cs="Times New Roman CYR"/>
          <w:sz w:val="24"/>
          <w:szCs w:val="24"/>
        </w:rPr>
        <w:tab/>
        <w:t>-7 525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Припиненої дiяльностi ТОВ "Черкасигаз Збут" протягом 2019 року не було.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3.5. Довгострокова дебiторська заборгованiсть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статтi балансу вiдображена сума позики, наданої Товариством ТОВ "Промисловий Холдинг".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325</w:t>
      </w:r>
      <w:r>
        <w:rPr>
          <w:rFonts w:ascii="Times New Roman CYR" w:hAnsi="Times New Roman CYR" w:cs="Times New Roman CYR"/>
          <w:sz w:val="24"/>
          <w:szCs w:val="24"/>
        </w:rPr>
        <w:tab/>
        <w:t>325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дисконту,  тис. грн</w:t>
      </w:r>
      <w:r>
        <w:rPr>
          <w:rFonts w:ascii="Times New Roman CYR" w:hAnsi="Times New Roman CYR" w:cs="Times New Roman CYR"/>
          <w:sz w:val="24"/>
          <w:szCs w:val="24"/>
        </w:rPr>
        <w:tab/>
        <w:t>142</w:t>
      </w:r>
      <w:r>
        <w:rPr>
          <w:rFonts w:ascii="Times New Roman CYR" w:hAnsi="Times New Roman CYR" w:cs="Times New Roman CYR"/>
          <w:sz w:val="24"/>
          <w:szCs w:val="24"/>
        </w:rPr>
        <w:tab/>
        <w:t>114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(амортизована) вартiсть, тис. грн.</w:t>
      </w:r>
      <w:r>
        <w:rPr>
          <w:rFonts w:ascii="Times New Roman CYR" w:hAnsi="Times New Roman CYR" w:cs="Times New Roman CYR"/>
          <w:sz w:val="24"/>
          <w:szCs w:val="24"/>
        </w:rPr>
        <w:tab/>
        <w:t>183</w:t>
      </w:r>
      <w:r>
        <w:rPr>
          <w:rFonts w:ascii="Times New Roman CYR" w:hAnsi="Times New Roman CYR" w:cs="Times New Roman CYR"/>
          <w:sz w:val="24"/>
          <w:szCs w:val="24"/>
        </w:rPr>
        <w:tab/>
        <w:t>211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березнi 2007 року вiд ВАТ "Черкасигаз" на адресу ТОВ "Промисловий Холдинг" надано безвiдсоткову позику  в сумi 325 тис. грн. на строк до 31 грудня 2022 року (договiр позики № 184 вiд 02.03.2007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Застосована ефективна ставка вiдсотка складає - 15,5 % рiчних i являє собою середню процентну ставку за кредитами, наданими нефiнансовим корпорацiям у нацiональнiй валютi України - гривнi на строк бiльше п'яти рокiв.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балансової вартостi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запасiв</w:t>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Собiвартiсть, тис. грн.</w:t>
      </w:r>
      <w:r>
        <w:rPr>
          <w:rFonts w:ascii="Times New Roman CYR" w:hAnsi="Times New Roman CYR" w:cs="Times New Roman CYR"/>
          <w:sz w:val="24"/>
          <w:szCs w:val="24"/>
        </w:rPr>
        <w:tab/>
        <w:t>Резерв на знецiнення запасiв, тис. грн.</w:t>
      </w:r>
      <w:r>
        <w:rPr>
          <w:rFonts w:ascii="Times New Roman CYR" w:hAnsi="Times New Roman CYR" w:cs="Times New Roman CYR"/>
          <w:sz w:val="24"/>
          <w:szCs w:val="24"/>
        </w:rPr>
        <w:tab/>
        <w:t>Балансова вартiсть запасiв, тис. грн.</w:t>
      </w:r>
      <w:r>
        <w:rPr>
          <w:rFonts w:ascii="Times New Roman CYR" w:hAnsi="Times New Roman CYR" w:cs="Times New Roman CYR"/>
          <w:sz w:val="24"/>
          <w:szCs w:val="24"/>
        </w:rPr>
        <w:tab/>
      </w:r>
      <w:r>
        <w:rPr>
          <w:rFonts w:ascii="Times New Roman CYR" w:hAnsi="Times New Roman CYR" w:cs="Times New Roman CYR"/>
          <w:sz w:val="24"/>
          <w:szCs w:val="24"/>
        </w:rPr>
        <w:tab/>
        <w:t>Собiвартiсть, тис. грн.</w:t>
      </w:r>
      <w:r>
        <w:rPr>
          <w:rFonts w:ascii="Times New Roman CYR" w:hAnsi="Times New Roman CYR" w:cs="Times New Roman CYR"/>
          <w:sz w:val="24"/>
          <w:szCs w:val="24"/>
        </w:rPr>
        <w:tab/>
        <w:t>Резерв на знецiнення запасiв, тис. грн.</w:t>
      </w:r>
      <w:r>
        <w:rPr>
          <w:rFonts w:ascii="Times New Roman CYR" w:hAnsi="Times New Roman CYR" w:cs="Times New Roman CYR"/>
          <w:sz w:val="24"/>
          <w:szCs w:val="24"/>
        </w:rPr>
        <w:tab/>
        <w:t>Балансова вартiсть запасiв,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Сировина i матерiали </w:t>
      </w:r>
      <w:r>
        <w:rPr>
          <w:rFonts w:ascii="Times New Roman CYR" w:hAnsi="Times New Roman CYR" w:cs="Times New Roman CYR"/>
          <w:sz w:val="24"/>
          <w:szCs w:val="24"/>
        </w:rPr>
        <w:tab/>
        <w:t>9 796</w:t>
      </w:r>
      <w:r>
        <w:rPr>
          <w:rFonts w:ascii="Times New Roman CYR" w:hAnsi="Times New Roman CYR" w:cs="Times New Roman CYR"/>
          <w:sz w:val="24"/>
          <w:szCs w:val="24"/>
        </w:rPr>
        <w:tab/>
        <w:t>1 350</w:t>
      </w:r>
      <w:r>
        <w:rPr>
          <w:rFonts w:ascii="Times New Roman CYR" w:hAnsi="Times New Roman CYR" w:cs="Times New Roman CYR"/>
          <w:sz w:val="24"/>
          <w:szCs w:val="24"/>
        </w:rPr>
        <w:tab/>
        <w:t>8 446</w:t>
      </w:r>
      <w:r>
        <w:rPr>
          <w:rFonts w:ascii="Times New Roman CYR" w:hAnsi="Times New Roman CYR" w:cs="Times New Roman CYR"/>
          <w:sz w:val="24"/>
          <w:szCs w:val="24"/>
        </w:rPr>
        <w:tab/>
      </w:r>
      <w:r>
        <w:rPr>
          <w:rFonts w:ascii="Times New Roman CYR" w:hAnsi="Times New Roman CYR" w:cs="Times New Roman CYR"/>
          <w:sz w:val="24"/>
          <w:szCs w:val="24"/>
        </w:rPr>
        <w:tab/>
        <w:t>16 443</w:t>
      </w:r>
      <w:r>
        <w:rPr>
          <w:rFonts w:ascii="Times New Roman CYR" w:hAnsi="Times New Roman CYR" w:cs="Times New Roman CYR"/>
          <w:sz w:val="24"/>
          <w:szCs w:val="24"/>
        </w:rPr>
        <w:tab/>
        <w:t>1276</w:t>
      </w:r>
      <w:r>
        <w:rPr>
          <w:rFonts w:ascii="Times New Roman CYR" w:hAnsi="Times New Roman CYR" w:cs="Times New Roman CYR"/>
          <w:sz w:val="24"/>
          <w:szCs w:val="24"/>
        </w:rPr>
        <w:tab/>
        <w:t>15 167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343</w:t>
      </w:r>
      <w:r>
        <w:rPr>
          <w:rFonts w:ascii="Times New Roman CYR" w:hAnsi="Times New Roman CYR" w:cs="Times New Roman CYR"/>
          <w:sz w:val="24"/>
          <w:szCs w:val="24"/>
        </w:rPr>
        <w:tab/>
        <w:t>0</w:t>
      </w:r>
      <w:r>
        <w:rPr>
          <w:rFonts w:ascii="Times New Roman CYR" w:hAnsi="Times New Roman CYR" w:cs="Times New Roman CYR"/>
          <w:sz w:val="24"/>
          <w:szCs w:val="24"/>
        </w:rPr>
        <w:tab/>
        <w:t>343</w:t>
      </w:r>
      <w:r>
        <w:rPr>
          <w:rFonts w:ascii="Times New Roman CYR" w:hAnsi="Times New Roman CYR" w:cs="Times New Roman CYR"/>
          <w:sz w:val="24"/>
          <w:szCs w:val="24"/>
        </w:rPr>
        <w:tab/>
      </w:r>
      <w:r>
        <w:rPr>
          <w:rFonts w:ascii="Times New Roman CYR" w:hAnsi="Times New Roman CYR" w:cs="Times New Roman CYR"/>
          <w:sz w:val="24"/>
          <w:szCs w:val="24"/>
        </w:rPr>
        <w:tab/>
        <w:t>263</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263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Тара i тарнi матерiали </w:t>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Будiвельнi матерiали </w:t>
      </w:r>
      <w:r>
        <w:rPr>
          <w:rFonts w:ascii="Times New Roman CYR" w:hAnsi="Times New Roman CYR" w:cs="Times New Roman CYR"/>
          <w:sz w:val="24"/>
          <w:szCs w:val="24"/>
        </w:rPr>
        <w:tab/>
        <w:t>291</w:t>
      </w:r>
      <w:r>
        <w:rPr>
          <w:rFonts w:ascii="Times New Roman CYR" w:hAnsi="Times New Roman CYR" w:cs="Times New Roman CYR"/>
          <w:sz w:val="24"/>
          <w:szCs w:val="24"/>
        </w:rPr>
        <w:tab/>
        <w:t>159</w:t>
      </w:r>
      <w:r>
        <w:rPr>
          <w:rFonts w:ascii="Times New Roman CYR" w:hAnsi="Times New Roman CYR" w:cs="Times New Roman CYR"/>
          <w:sz w:val="24"/>
          <w:szCs w:val="24"/>
        </w:rPr>
        <w:tab/>
        <w:t>132</w:t>
      </w:r>
      <w:r>
        <w:rPr>
          <w:rFonts w:ascii="Times New Roman CYR" w:hAnsi="Times New Roman CYR" w:cs="Times New Roman CYR"/>
          <w:sz w:val="24"/>
          <w:szCs w:val="24"/>
        </w:rPr>
        <w:tab/>
      </w:r>
      <w:r>
        <w:rPr>
          <w:rFonts w:ascii="Times New Roman CYR" w:hAnsi="Times New Roman CYR" w:cs="Times New Roman CYR"/>
          <w:sz w:val="24"/>
          <w:szCs w:val="24"/>
        </w:rPr>
        <w:tab/>
        <w:t>284</w:t>
      </w:r>
      <w:r>
        <w:rPr>
          <w:rFonts w:ascii="Times New Roman CYR" w:hAnsi="Times New Roman CYR" w:cs="Times New Roman CYR"/>
          <w:sz w:val="24"/>
          <w:szCs w:val="24"/>
        </w:rPr>
        <w:tab/>
        <w:t>154</w:t>
      </w:r>
      <w:r>
        <w:rPr>
          <w:rFonts w:ascii="Times New Roman CYR" w:hAnsi="Times New Roman CYR" w:cs="Times New Roman CYR"/>
          <w:sz w:val="24"/>
          <w:szCs w:val="24"/>
        </w:rPr>
        <w:tab/>
        <w:t>130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Запаснi частини </w:t>
      </w:r>
      <w:r>
        <w:rPr>
          <w:rFonts w:ascii="Times New Roman CYR" w:hAnsi="Times New Roman CYR" w:cs="Times New Roman CYR"/>
          <w:sz w:val="24"/>
          <w:szCs w:val="24"/>
        </w:rPr>
        <w:tab/>
        <w:t>759</w:t>
      </w:r>
      <w:r>
        <w:rPr>
          <w:rFonts w:ascii="Times New Roman CYR" w:hAnsi="Times New Roman CYR" w:cs="Times New Roman CYR"/>
          <w:sz w:val="24"/>
          <w:szCs w:val="24"/>
        </w:rPr>
        <w:tab/>
        <w:t>16</w:t>
      </w:r>
      <w:r>
        <w:rPr>
          <w:rFonts w:ascii="Times New Roman CYR" w:hAnsi="Times New Roman CYR" w:cs="Times New Roman CYR"/>
          <w:sz w:val="24"/>
          <w:szCs w:val="24"/>
        </w:rPr>
        <w:tab/>
        <w:t>743</w:t>
      </w:r>
      <w:r>
        <w:rPr>
          <w:rFonts w:ascii="Times New Roman CYR" w:hAnsi="Times New Roman CYR" w:cs="Times New Roman CYR"/>
          <w:sz w:val="24"/>
          <w:szCs w:val="24"/>
        </w:rPr>
        <w:tab/>
      </w:r>
      <w:r>
        <w:rPr>
          <w:rFonts w:ascii="Times New Roman CYR" w:hAnsi="Times New Roman CYR" w:cs="Times New Roman CYR"/>
          <w:sz w:val="24"/>
          <w:szCs w:val="24"/>
        </w:rPr>
        <w:tab/>
        <w:t>309</w:t>
      </w:r>
      <w:r>
        <w:rPr>
          <w:rFonts w:ascii="Times New Roman CYR" w:hAnsi="Times New Roman CYR" w:cs="Times New Roman CYR"/>
          <w:sz w:val="24"/>
          <w:szCs w:val="24"/>
        </w:rPr>
        <w:tab/>
        <w:t>15</w:t>
      </w:r>
      <w:r>
        <w:rPr>
          <w:rFonts w:ascii="Times New Roman CYR" w:hAnsi="Times New Roman CYR" w:cs="Times New Roman CYR"/>
          <w:sz w:val="24"/>
          <w:szCs w:val="24"/>
        </w:rPr>
        <w:tab/>
        <w:t>294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 предмети</w:t>
      </w:r>
      <w:r>
        <w:rPr>
          <w:rFonts w:ascii="Times New Roman CYR" w:hAnsi="Times New Roman CYR" w:cs="Times New Roman CYR"/>
          <w:sz w:val="24"/>
          <w:szCs w:val="24"/>
        </w:rPr>
        <w:tab/>
        <w:t>356</w:t>
      </w:r>
      <w:r>
        <w:rPr>
          <w:rFonts w:ascii="Times New Roman CYR" w:hAnsi="Times New Roman CYR" w:cs="Times New Roman CYR"/>
          <w:sz w:val="24"/>
          <w:szCs w:val="24"/>
        </w:rPr>
        <w:tab/>
        <w:t>34</w:t>
      </w:r>
      <w:r>
        <w:rPr>
          <w:rFonts w:ascii="Times New Roman CYR" w:hAnsi="Times New Roman CYR" w:cs="Times New Roman CYR"/>
          <w:sz w:val="24"/>
          <w:szCs w:val="24"/>
        </w:rPr>
        <w:tab/>
        <w:t>322</w:t>
      </w:r>
      <w:r>
        <w:rPr>
          <w:rFonts w:ascii="Times New Roman CYR" w:hAnsi="Times New Roman CYR" w:cs="Times New Roman CYR"/>
          <w:sz w:val="24"/>
          <w:szCs w:val="24"/>
        </w:rPr>
        <w:tab/>
      </w:r>
      <w:r>
        <w:rPr>
          <w:rFonts w:ascii="Times New Roman CYR" w:hAnsi="Times New Roman CYR" w:cs="Times New Roman CYR"/>
          <w:sz w:val="24"/>
          <w:szCs w:val="24"/>
        </w:rPr>
        <w:tab/>
        <w:t>289</w:t>
      </w:r>
      <w:r>
        <w:rPr>
          <w:rFonts w:ascii="Times New Roman CYR" w:hAnsi="Times New Roman CYR" w:cs="Times New Roman CYR"/>
          <w:sz w:val="24"/>
          <w:szCs w:val="24"/>
        </w:rPr>
        <w:tab/>
        <w:t>25</w:t>
      </w:r>
      <w:r>
        <w:rPr>
          <w:rFonts w:ascii="Times New Roman CYR" w:hAnsi="Times New Roman CYR" w:cs="Times New Roman CYR"/>
          <w:sz w:val="24"/>
          <w:szCs w:val="24"/>
        </w:rPr>
        <w:tab/>
        <w:t>264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Готова продукцiя </w:t>
      </w:r>
      <w:r>
        <w:rPr>
          <w:rFonts w:ascii="Times New Roman CYR" w:hAnsi="Times New Roman CYR" w:cs="Times New Roman CYR"/>
          <w:sz w:val="24"/>
          <w:szCs w:val="24"/>
        </w:rPr>
        <w:tab/>
        <w:t>126</w:t>
      </w:r>
      <w:r>
        <w:rPr>
          <w:rFonts w:ascii="Times New Roman CYR" w:hAnsi="Times New Roman CYR" w:cs="Times New Roman CYR"/>
          <w:sz w:val="24"/>
          <w:szCs w:val="24"/>
        </w:rPr>
        <w:tab/>
        <w:t>14</w:t>
      </w:r>
      <w:r>
        <w:rPr>
          <w:rFonts w:ascii="Times New Roman CYR" w:hAnsi="Times New Roman CYR" w:cs="Times New Roman CYR"/>
          <w:sz w:val="24"/>
          <w:szCs w:val="24"/>
        </w:rPr>
        <w:tab/>
        <w:t>112</w:t>
      </w:r>
      <w:r>
        <w:rPr>
          <w:rFonts w:ascii="Times New Roman CYR" w:hAnsi="Times New Roman CYR" w:cs="Times New Roman CYR"/>
          <w:sz w:val="24"/>
          <w:szCs w:val="24"/>
        </w:rPr>
        <w:tab/>
      </w:r>
      <w:r>
        <w:rPr>
          <w:rFonts w:ascii="Times New Roman CYR" w:hAnsi="Times New Roman CYR" w:cs="Times New Roman CYR"/>
          <w:sz w:val="24"/>
          <w:szCs w:val="24"/>
        </w:rPr>
        <w:tab/>
        <w:t>94</w:t>
      </w:r>
      <w:r>
        <w:rPr>
          <w:rFonts w:ascii="Times New Roman CYR" w:hAnsi="Times New Roman CYR" w:cs="Times New Roman CYR"/>
          <w:sz w:val="24"/>
          <w:szCs w:val="24"/>
        </w:rPr>
        <w:tab/>
        <w:t>1</w:t>
      </w:r>
      <w:r>
        <w:rPr>
          <w:rFonts w:ascii="Times New Roman CYR" w:hAnsi="Times New Roman CYR" w:cs="Times New Roman CYR"/>
          <w:sz w:val="24"/>
          <w:szCs w:val="24"/>
        </w:rPr>
        <w:tab/>
        <w:t>93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w:t>
      </w:r>
      <w:r>
        <w:rPr>
          <w:rFonts w:ascii="Times New Roman CYR" w:hAnsi="Times New Roman CYR" w:cs="Times New Roman CYR"/>
          <w:sz w:val="24"/>
          <w:szCs w:val="24"/>
        </w:rPr>
        <w:tab/>
        <w:t>5</w:t>
      </w:r>
      <w:r>
        <w:rPr>
          <w:rFonts w:ascii="Times New Roman CYR" w:hAnsi="Times New Roman CYR" w:cs="Times New Roman CYR"/>
          <w:sz w:val="24"/>
          <w:szCs w:val="24"/>
        </w:rPr>
        <w:tab/>
        <w:t>0</w:t>
      </w:r>
      <w:r>
        <w:rPr>
          <w:rFonts w:ascii="Times New Roman CYR" w:hAnsi="Times New Roman CYR" w:cs="Times New Roman CYR"/>
          <w:sz w:val="24"/>
          <w:szCs w:val="24"/>
        </w:rPr>
        <w:tab/>
        <w:t>5</w:t>
      </w:r>
      <w:r>
        <w:rPr>
          <w:rFonts w:ascii="Times New Roman CYR" w:hAnsi="Times New Roman CYR" w:cs="Times New Roman CYR"/>
          <w:sz w:val="24"/>
          <w:szCs w:val="24"/>
        </w:rPr>
        <w:tab/>
      </w:r>
      <w:r>
        <w:rPr>
          <w:rFonts w:ascii="Times New Roman CYR" w:hAnsi="Times New Roman CYR" w:cs="Times New Roman CYR"/>
          <w:sz w:val="24"/>
          <w:szCs w:val="24"/>
        </w:rPr>
        <w:tab/>
        <w:t>5</w:t>
      </w:r>
      <w:r>
        <w:rPr>
          <w:rFonts w:ascii="Times New Roman CYR" w:hAnsi="Times New Roman CYR" w:cs="Times New Roman CYR"/>
          <w:sz w:val="24"/>
          <w:szCs w:val="24"/>
        </w:rPr>
        <w:tab/>
        <w:t>3</w:t>
      </w:r>
      <w:r>
        <w:rPr>
          <w:rFonts w:ascii="Times New Roman CYR" w:hAnsi="Times New Roman CYR" w:cs="Times New Roman CYR"/>
          <w:sz w:val="24"/>
          <w:szCs w:val="24"/>
        </w:rPr>
        <w:tab/>
        <w:t>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запаси</w:t>
      </w:r>
      <w:r>
        <w:rPr>
          <w:rFonts w:ascii="Times New Roman CYR" w:hAnsi="Times New Roman CYR" w:cs="Times New Roman CYR"/>
          <w:sz w:val="24"/>
          <w:szCs w:val="24"/>
        </w:rPr>
        <w:tab/>
        <w:t>136</w:t>
      </w:r>
      <w:r>
        <w:rPr>
          <w:rFonts w:ascii="Times New Roman CYR" w:hAnsi="Times New Roman CYR" w:cs="Times New Roman CYR"/>
          <w:sz w:val="24"/>
          <w:szCs w:val="24"/>
        </w:rPr>
        <w:tab/>
        <w:t>0</w:t>
      </w:r>
      <w:r>
        <w:rPr>
          <w:rFonts w:ascii="Times New Roman CYR" w:hAnsi="Times New Roman CYR" w:cs="Times New Roman CYR"/>
          <w:sz w:val="24"/>
          <w:szCs w:val="24"/>
        </w:rPr>
        <w:tab/>
        <w:t>136</w:t>
      </w:r>
      <w:r>
        <w:rPr>
          <w:rFonts w:ascii="Times New Roman CYR" w:hAnsi="Times New Roman CYR" w:cs="Times New Roman CYR"/>
          <w:sz w:val="24"/>
          <w:szCs w:val="24"/>
        </w:rPr>
        <w:tab/>
      </w:r>
      <w:r>
        <w:rPr>
          <w:rFonts w:ascii="Times New Roman CYR" w:hAnsi="Times New Roman CYR" w:cs="Times New Roman CYR"/>
          <w:sz w:val="24"/>
          <w:szCs w:val="24"/>
        </w:rPr>
        <w:tab/>
        <w:t>142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142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w:t>
      </w:r>
      <w:r>
        <w:rPr>
          <w:rFonts w:ascii="Times New Roman CYR" w:hAnsi="Times New Roman CYR" w:cs="Times New Roman CYR"/>
          <w:sz w:val="24"/>
          <w:szCs w:val="24"/>
        </w:rPr>
        <w:tab/>
        <w:t>11 814</w:t>
      </w:r>
      <w:r>
        <w:rPr>
          <w:rFonts w:ascii="Times New Roman CYR" w:hAnsi="Times New Roman CYR" w:cs="Times New Roman CYR"/>
          <w:sz w:val="24"/>
          <w:szCs w:val="24"/>
        </w:rPr>
        <w:tab/>
        <w:t>1 574</w:t>
      </w:r>
      <w:r>
        <w:rPr>
          <w:rFonts w:ascii="Times New Roman CYR" w:hAnsi="Times New Roman CYR" w:cs="Times New Roman CYR"/>
          <w:sz w:val="24"/>
          <w:szCs w:val="24"/>
        </w:rPr>
        <w:tab/>
        <w:t>10 240</w:t>
      </w:r>
      <w:r>
        <w:rPr>
          <w:rFonts w:ascii="Times New Roman CYR" w:hAnsi="Times New Roman CYR" w:cs="Times New Roman CYR"/>
          <w:sz w:val="24"/>
          <w:szCs w:val="24"/>
        </w:rPr>
        <w:tab/>
      </w:r>
      <w:r>
        <w:rPr>
          <w:rFonts w:ascii="Times New Roman CYR" w:hAnsi="Times New Roman CYR" w:cs="Times New Roman CYR"/>
          <w:sz w:val="24"/>
          <w:szCs w:val="24"/>
        </w:rPr>
        <w:tab/>
        <w:t>17 833</w:t>
      </w:r>
      <w:r>
        <w:rPr>
          <w:rFonts w:ascii="Times New Roman CYR" w:hAnsi="Times New Roman CYR" w:cs="Times New Roman CYR"/>
          <w:sz w:val="24"/>
          <w:szCs w:val="24"/>
        </w:rPr>
        <w:tab/>
        <w:t>1475</w:t>
      </w:r>
      <w:r>
        <w:rPr>
          <w:rFonts w:ascii="Times New Roman CYR" w:hAnsi="Times New Roman CYR" w:cs="Times New Roman CYR"/>
          <w:sz w:val="24"/>
          <w:szCs w:val="24"/>
        </w:rPr>
        <w:tab/>
        <w:t>16 358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сировини i матерiалiв облiковуються товарно-матерiальнi цiнностi, якi використовуються у виробничiй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"Паливо" облiковуються паливно-мастильнi матерiали для заправки та обслуговування транспортних засобiв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групи "Тара i тарнi матерiали" облiковуються ємностi для зберiгання скрапленого газу, кисню та iнших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"Будiвельнi матерiали" облiковуються матерiали для ремонту та полiпшення газопроводiв та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"Запаснi частини" складається з запасних частин та комплектуючих для ремонту та модернiзацiї транспортних засобiв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малоцiнних та швидкозношуваних предметiв облiковуються iнструменти, господарський iнвентар, спецiальне оснащення, спецодяг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вартостi витрат на виготовлення товарiв, виконання робiт та надання послуг, якi не пройшли повний виробничий цикл, накопичується у групi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"Готова продукцiя" облiковується продукцiя, виготовлення та обробка якої закiнчена.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товарiв облiковуються товарно-матерiальнi цiнностi, якi придбанi Товариством для продажу.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запасiв облiковуються купiвельнi напiвфабрикати та комплектуючi вироби, а також iншi матерiали, якi використовуються у господарськiй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Окрема iнформацiя щодо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запасiв, визнаних як витрати протягом перiоду, становила - 220 143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 та на 31.12.2019 р. та на дату затвердження керiвництвом окремої фiнансової звiтностi до випуску у Товариства вiдсутнi запаси, переданi пiд заставу для гарантiї виконання зобов'язань.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Поточна дебiторська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товари, роботи, послуги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роботи, послуги</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539 776</w:t>
      </w:r>
      <w:r>
        <w:rPr>
          <w:rFonts w:ascii="Times New Roman CYR" w:hAnsi="Times New Roman CYR" w:cs="Times New Roman CYR"/>
          <w:sz w:val="24"/>
          <w:szCs w:val="24"/>
        </w:rPr>
        <w:tab/>
        <w:t>542 599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збитки, тис. грн.</w:t>
      </w:r>
      <w:r>
        <w:rPr>
          <w:rFonts w:ascii="Times New Roman CYR" w:hAnsi="Times New Roman CYR" w:cs="Times New Roman CYR"/>
          <w:sz w:val="24"/>
          <w:szCs w:val="24"/>
        </w:rPr>
        <w:tab/>
        <w:t>127 072</w:t>
      </w:r>
      <w:r>
        <w:rPr>
          <w:rFonts w:ascii="Times New Roman CYR" w:hAnsi="Times New Roman CYR" w:cs="Times New Roman CYR"/>
          <w:sz w:val="24"/>
          <w:szCs w:val="24"/>
        </w:rPr>
        <w:tab/>
        <w:t>127 073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412 704</w:t>
      </w:r>
      <w:r>
        <w:rPr>
          <w:rFonts w:ascii="Times New Roman CYR" w:hAnsi="Times New Roman CYR" w:cs="Times New Roman CYR"/>
          <w:sz w:val="24"/>
          <w:szCs w:val="24"/>
        </w:rPr>
        <w:tab/>
        <w:t>415 526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дебiторської заборгованостi за товари, роботи, послуги облiковується заборгованiсть кiнцевих споживачiв за послуги з розподiлу природного газу розподiльними трубопроводами, а також заборгованiсть за поставлений скраплений газ, заборгованiсть споживачiв по iншiй дiяльностi Товариства: надання послуг по газифiкацiї, ремонтнi роботи та обслуговування газопроводiв, ремонт та обслуговування газового обладнання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категорiями споживачiв Товариства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промисловi органiзацiї та установи;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релiгiйнi органiзацiї та культовi споруди;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комунально-побутовi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дебiторської заборгованостi за товари, роботи, послуги, за результатами якого нарахований резерв пiд очiкуванi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iнших контрагентiв є суттєвою окремо, тому резерв пiд очiкуванi збитки дебiторської заборгованостi iнших контрагентiв нарахований Товариством по кожному дебiтору окремо, в розрiзi договорiв.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заборгованiсть, яка за сумою є суттєвою окремо, Товариство нараховує резерв пiд очiкуванi кредитнi збитки окремо за кожним дебiтором у розрiзi договорiв.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резерв пiд очiкуванi збитки дебiторської заборгованостi за товари, роботи, послуги iнших контрагентiв становить 127 073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20 432</w:t>
      </w:r>
      <w:r>
        <w:rPr>
          <w:rFonts w:ascii="Times New Roman CYR" w:hAnsi="Times New Roman CYR" w:cs="Times New Roman CYR"/>
          <w:sz w:val="24"/>
          <w:szCs w:val="24"/>
        </w:rPr>
        <w:tab/>
        <w:t>5 977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20 432</w:t>
      </w:r>
      <w:r>
        <w:rPr>
          <w:rFonts w:ascii="Times New Roman CYR" w:hAnsi="Times New Roman CYR" w:cs="Times New Roman CYR"/>
          <w:sz w:val="24"/>
          <w:szCs w:val="24"/>
        </w:rPr>
        <w:tab/>
        <w:t>5 977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дебiторська заборгованiсть за розрахунками з бюджетом облiковується сума авансових внескiв з податку на прибуток пiдприємства, сума податку на додану вартiсть, на яку пiдприємство набуло право зменшити податкове зобов'язання, сума надмiрно перерахованих коштiв на сплату iнших загальнодержавних та мiсцевих податкiв та зборiв.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найбiльша сума дебiторської заборгованостi за розрахунками з бюджетом доводиться на дебiторську заборгованiсть з податку на прибуток 4 070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Незначна частина доводиться на суму надмiрно перерахованих коштiв на сплату iнших загальнодержавних та мiсцевих податкiв та зборiв.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дебiторської заборгованостi за розрахунками з бюджетом  Товариством не нараховувався, тому що вказана заборгованiсть має короткостроковий характер, оскiльки Товариство систематично здiйснює нарахування та сплату податкiв та зборiв у бюджет.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розрахунками за виданими авансами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авансами</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30 902</w:t>
      </w:r>
      <w:r>
        <w:rPr>
          <w:rFonts w:ascii="Times New Roman CYR" w:hAnsi="Times New Roman CYR" w:cs="Times New Roman CYR"/>
          <w:sz w:val="24"/>
          <w:szCs w:val="24"/>
        </w:rPr>
        <w:tab/>
        <w:t>86 780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912</w:t>
      </w:r>
      <w:r>
        <w:rPr>
          <w:rFonts w:ascii="Times New Roman CYR" w:hAnsi="Times New Roman CYR" w:cs="Times New Roman CYR"/>
          <w:sz w:val="24"/>
          <w:szCs w:val="24"/>
        </w:rPr>
        <w:tab/>
        <w:t>912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29 990</w:t>
      </w:r>
      <w:r>
        <w:rPr>
          <w:rFonts w:ascii="Times New Roman CYR" w:hAnsi="Times New Roman CYR" w:cs="Times New Roman CYR"/>
          <w:sz w:val="24"/>
          <w:szCs w:val="24"/>
        </w:rPr>
        <w:tab/>
        <w:t>85 868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дебiторської заборгованостi за розрахунками за виданими авансами облiковується заборгованiсть за авансами, виданими на придбання товарно-матерiальних цiнностей, робiт та послуг для ведення господарської дiяльностi Товариства, а саме: паливно-мастильних матерiалiв, iнструментiв та iнвентарю, спецодягу та спецхарчування, запасних частин для ремонту автомобiльного транспорту Товариства, послуги з перевезення скрапленого газу, послуги зв'язку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iз внутрiшнiх розрахункiв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iз внутрiшнiх розрахункiв</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2 316</w:t>
      </w:r>
      <w:r>
        <w:rPr>
          <w:rFonts w:ascii="Times New Roman CYR" w:hAnsi="Times New Roman CYR" w:cs="Times New Roman CYR"/>
          <w:sz w:val="24"/>
          <w:szCs w:val="24"/>
        </w:rPr>
        <w:tab/>
        <w:t>1 649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2 316</w:t>
      </w:r>
      <w:r>
        <w:rPr>
          <w:rFonts w:ascii="Times New Roman CYR" w:hAnsi="Times New Roman CYR" w:cs="Times New Roman CYR"/>
          <w:sz w:val="24"/>
          <w:szCs w:val="24"/>
        </w:rPr>
        <w:tab/>
        <w:t>1 649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дебiторської заборгованостi iз внутрiшнiх розрахункiв основну суму заборгованостi складає заборгованiсть ТОВ " Черкасигаз збут" за послуги ведення бази даних 1-Н.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304 832</w:t>
      </w:r>
      <w:r>
        <w:rPr>
          <w:rFonts w:ascii="Times New Roman CYR" w:hAnsi="Times New Roman CYR" w:cs="Times New Roman CYR"/>
          <w:sz w:val="24"/>
          <w:szCs w:val="24"/>
        </w:rPr>
        <w:tab/>
        <w:t>308 757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тис. грн.</w:t>
      </w:r>
      <w:r>
        <w:rPr>
          <w:rFonts w:ascii="Times New Roman CYR" w:hAnsi="Times New Roman CYR" w:cs="Times New Roman CYR"/>
          <w:sz w:val="24"/>
          <w:szCs w:val="24"/>
        </w:rPr>
        <w:tab/>
        <w:t>221 061</w:t>
      </w:r>
      <w:r>
        <w:rPr>
          <w:rFonts w:ascii="Times New Roman CYR" w:hAnsi="Times New Roman CYR" w:cs="Times New Roman CYR"/>
          <w:sz w:val="24"/>
          <w:szCs w:val="24"/>
        </w:rPr>
        <w:tab/>
        <w:t>220 287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83 771</w:t>
      </w:r>
      <w:r>
        <w:rPr>
          <w:rFonts w:ascii="Times New Roman CYR" w:hAnsi="Times New Roman CYR" w:cs="Times New Roman CYR"/>
          <w:sz w:val="24"/>
          <w:szCs w:val="24"/>
        </w:rPr>
        <w:tab/>
        <w:t>88 470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iншої поточної дебiторської заборгованостi облiковується заборгованiсть контрагентiв за виставленими претензiями, iнша заборгованiсть контрагентiв, заборгованiсть покупцiв основних засобiв, заборгованiсть робiтникiв за отриманими вiд Товариства позиками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за судовими позовами до ПАТ "Азот" щодо стягнення втрат внаслiдок iнфляцiї, 3% рiчних за неналежне виконання грошових зобов'язань та судового збору за договорами про розподiл природного газу у статтi iншої поточної дебiторської заборгованостi Товариством вiдображено 81 861 тис. грн. на пiдставi вiдповiдних остаточних рiшень суду, що набрали законної сили.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станом на 31.12.2019 р. у статтi iншої поточної дебiторської заборгованостi Товариством також облiковується заборгованiсть ПАТ "ДЕЛЬТА БАНК" та заборгованiсть ПАТ "Iнтеграл-Банк" у сумi залишку грошових коштiв, якi перебували на поточних рахунках, вiдкритих за договорами банкiвського рахунку, вiдповiдно у розмiрi 203 750 тис. грн. та 12 286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постанови Правлiння Нацiонального банку України № 664 вiд 02.10.2015 р. "Про вiдкликання банкiвської лiцензiї та лiквiдацiю Публiчного акцiонерного товариства "ДЕЛЬТА БАНК" виконавчою дирекцiєю Фонду гарантування вкладiв фiзичних осiб прийнято рiшення № 181 вiд 02.10.2015 р. "Про початок здiйснення процедури лiквiдацiї ПАТ "ДЕЛЬТА БАНК" та делегування повноважень лiквiдатора банку" та розпочато процедуру лiквiдацiї.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постанови Правлiння Нацiонального банку України № 816 вiд 25.11.2015 р. "Про вiдкликання банкiвської лiцензiї та лiквiдацiю Публiчного акцiонерного товариства "Iнтеграл-банк" виконавчою дирекцiєю Фонду гарантування вкладiв фiзичних осiб прийнято рiшення № 210 вiд 26.11.2015 р. "Про початок процедури лiквiдацiї ПАТ "Iнтеграл-банк" та делегування повноважень лiквiдатора банку" та розпочато процедуру лiквiдацiї.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направлено уповноваженiй особi Фонду гарантування вкладiв фiзичних осiб на лiквiдацiю ПАТ "ДЕЛЬТА БАНК" кредиторську вимогу № 2606/29 вiд 29.10.2015 р. та уповноваженiй особi Фонду гарантування вкладiв фiзичних осiб на лiквiдацiю ПАТ "Iнтеграл-банк" кредиторську вимогу №  2913/29 вiд 03.12.2015 р., на пiдставi яких ПАТ "Черкасигаз" було включено у реєстр акцептованих вимог кредиторiв ПАТ "ДЕЛЬТА БАНК" та ПАТ "Iнтеграл-банк" у сьому чергу (довiдка ПАТ "ДЕЛЬТА БАНК" № 05-3224658 вiд 19.01.2016 р., довiдка ПАТ "Iнтеграл-Банк" №  03-2-04/341 вiд 11.04.2016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 є суттєвою окремо, тому резерв пiд очiкуванi кредитнi збитки такої дебiторської заборгованостi нарахований Товариством по кожному контрагенту окремо, в розрiзi договорiв, або у розрiзi виду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заборгованiсть ПАТ "ДЕЛЬТА БАНК" та ПАТ "Iнтеграл-банк" Товариством нарахованi резерви пiд очiкуванi кредитнi збитки такої дебiторської заборгованостi у розмiрi 100%.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оборотнi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830</w:t>
      </w:r>
      <w:r>
        <w:rPr>
          <w:rFonts w:ascii="Times New Roman CYR" w:hAnsi="Times New Roman CYR" w:cs="Times New Roman CYR"/>
          <w:sz w:val="24"/>
          <w:szCs w:val="24"/>
        </w:rPr>
        <w:tab/>
        <w:t>974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w:t>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830</w:t>
      </w:r>
      <w:r>
        <w:rPr>
          <w:rFonts w:ascii="Times New Roman CYR" w:hAnsi="Times New Roman CYR" w:cs="Times New Roman CYR"/>
          <w:sz w:val="24"/>
          <w:szCs w:val="24"/>
        </w:rPr>
        <w:tab/>
        <w:t>974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оборотних активiв облiковуються розрахунки за ПДВ, що виникає за правилами податкового законодавства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Фiнансовi ризики, цiлi та полiтика управлiння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виявлення чинникiв ринкового ризику, своєчасного реагування та мiнiмiзацiї впливу ризикiв на господарську дiяльнiсть, Товариство постiйно здiйснює монiторинг ринкових цiн на вiдповiднi групи фiнансових iнструментiв та економiчних умов, в яких функцiонує ринок.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проведеного Товариством аналiзу ринкових цiн фiнансових iнструментiв минулого та поточного звiтних перiодiв продемонстрували, що суттєвої змiни ринкової вартостi фiнансових iнструментiв Товариства не вiдбувалось.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звiтному перiодi ринковий ризик, на який наражаються фiнансовi iнструменти Товариства, знаходиться на прийнятному рiвнi та вирiшально не впливає на фiнансовий результат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Товариством проведено аналiз наявної iнформацiї щодо можливих подiй та умов, якi можуть спричинити значнi коливання ринкових цiн на фiнансовi iнструменти Товариства та подiбнi фiнансовi iнструменти у майбутньому. У 2020 роцi управлiнський персонал Товариства переглядає рiвень ринкового ризику, забезпечує своєчасне реагування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Цiновий ризик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управлiння цiновим ризиком Товариство перiодично здiйснює аналiз чутливостi прибутку та капiталу Товариства до змiни курсiв акцiй.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станом на 31.12.2019 р. у Товариствi були вiдсутнi активи та зобов'язання, вираженi в iноземнiй валютi. Протягом 2019 року Товариство не здiйснювала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звiтному перiодi валютний ризик, на який наражаються фiнансовi iнструменти Товариства, знаходиться на мiнiмальному рiвнi та суттєво не впливає на фiнансовий результат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станом на 31.12.2019 р. у Товариствi були вiдсутнi суттєвi  фiнансовi iнструменти, якi наражаються на вiдсотковi ризики, а отже, у звiтному перiодi вiдсотковий ризик знаходиться на мiнiмальному рiвнi та суттєво не впливає на фiнансовий результат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кредитний ризик, на який наражається Товариство, знаходиться на прийнятному рiвнi та вирiшально не впливає на фiнансовий результат дiяльностi Товариства. У 2020 роцi управлiнський персонал Товариства переглядає рiвень кредитних ризикiв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ризик лiквiдностi, на який наражається Товариство, знаходиться на прийнятному рiвнi та вирiшально не впливає на фiнансовий результат дiяльностi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у 2020 роцi управлiнський персонал Товариства переглядає рiвень ризику лiквiдностi, посилює контроль за лiквiднiстю та платоспроможнiстю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Необоротнi активи, утримуванi для продажу, та групи вибуття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 утримуванi для продажу, та групи вибуття</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856</w:t>
      </w:r>
      <w:r>
        <w:rPr>
          <w:rFonts w:ascii="Times New Roman CYR" w:hAnsi="Times New Roman CYR" w:cs="Times New Roman CYR"/>
          <w:sz w:val="24"/>
          <w:szCs w:val="24"/>
        </w:rPr>
        <w:tab/>
        <w:t>856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необоротних активiв, утримуваних для продажу, станом на 31.12.2018 р. та на 31.12.2019 року облiковуються квартири, утримуванi для продажу у майбутньому. Вказанi квартири облiковуються в звiтностi за собiвартiстю, що дорiвнює вартостi їх придбання.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щодо iснування яких-небудь ознак того, що вказанi необоротнi активи втратили частину своєї вартостi унаслiдок знецiнення. Свiдчень про зменшення їх вартостi у звiтному перiодi у Товариства немає.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Грошовi кошти та їх еквiваленти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вiдображенi у окремiй фiнансовiй звiтностi,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готiвковi грошовi кошти в нацiональнiй валютi, тис. грн.</w:t>
      </w:r>
      <w:r>
        <w:rPr>
          <w:rFonts w:ascii="Times New Roman CYR" w:hAnsi="Times New Roman CYR" w:cs="Times New Roman CYR"/>
          <w:sz w:val="24"/>
          <w:szCs w:val="24"/>
        </w:rPr>
        <w:tab/>
        <w:t>32</w:t>
      </w:r>
      <w:r>
        <w:rPr>
          <w:rFonts w:ascii="Times New Roman CYR" w:hAnsi="Times New Roman CYR" w:cs="Times New Roman CYR"/>
          <w:sz w:val="24"/>
          <w:szCs w:val="24"/>
        </w:rPr>
        <w:tab/>
        <w:t>154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рахунки в банках в нацiональнiй валютi, тис. грн.</w:t>
      </w:r>
      <w:r>
        <w:rPr>
          <w:rFonts w:ascii="Times New Roman CYR" w:hAnsi="Times New Roman CYR" w:cs="Times New Roman CYR"/>
          <w:sz w:val="24"/>
          <w:szCs w:val="24"/>
        </w:rPr>
        <w:tab/>
        <w:t>19 788</w:t>
      </w:r>
      <w:r>
        <w:rPr>
          <w:rFonts w:ascii="Times New Roman CYR" w:hAnsi="Times New Roman CYR" w:cs="Times New Roman CYR"/>
          <w:sz w:val="24"/>
          <w:szCs w:val="24"/>
        </w:rPr>
        <w:tab/>
        <w:t>2 270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еквiваленти грошових коштiв, тис. грн..</w:t>
      </w:r>
      <w:r>
        <w:rPr>
          <w:rFonts w:ascii="Times New Roman CYR" w:hAnsi="Times New Roman CYR" w:cs="Times New Roman CYR"/>
          <w:sz w:val="24"/>
          <w:szCs w:val="24"/>
        </w:rPr>
        <w:tab/>
        <w:t>47</w:t>
      </w:r>
      <w:r>
        <w:rPr>
          <w:rFonts w:ascii="Times New Roman CYR" w:hAnsi="Times New Roman CYR" w:cs="Times New Roman CYR"/>
          <w:sz w:val="24"/>
          <w:szCs w:val="24"/>
        </w:rPr>
        <w:tab/>
        <w:t>59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грошовi кошти та їх еквiваленти, тис. грн.</w:t>
      </w:r>
      <w:r>
        <w:rPr>
          <w:rFonts w:ascii="Times New Roman CYR" w:hAnsi="Times New Roman CYR" w:cs="Times New Roman CYR"/>
          <w:sz w:val="24"/>
          <w:szCs w:val="24"/>
        </w:rPr>
        <w:tab/>
        <w:t>19 867</w:t>
      </w:r>
      <w:r>
        <w:rPr>
          <w:rFonts w:ascii="Times New Roman CYR" w:hAnsi="Times New Roman CYR" w:cs="Times New Roman CYR"/>
          <w:sz w:val="24"/>
          <w:szCs w:val="24"/>
        </w:rPr>
        <w:tab/>
        <w:t>2 483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вiдображаються за амортизованою собiвартiстю з використанням методу ефективної ставки вiдсотка. Оскiльки наслiдки дисконтування не iстотнi, Товариство не здiйснювало дисконтування вартостi даних фiнансових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Власний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засноване вiдповiдно до наказу Державного комiтету України по нафтi та газу № 102 вiд 11.03.1994 року шляхом перетворення державного пiдприємства по газопостачанню та газифiкацiї "Черкасигаз" у вiдкрите акцiонерне товариство вiдповiдно до Указу Президента України "Про корпоратизацiю пiдприємств" № 210/93 вiд 15.06.1993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Засновником Товариства є Державний комiтет України по нафтi i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 Товариства зареєстровано Черкаською мiською Радою народних депутатiв 23.01.1995 року за № 03361402.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Перша емiсiя зареєстрована 14.04.1997 року Черкаським територiальним управлiнням Державною комiсiєю по цiнним паперам та фондовому ринку. Свiдоцтво про реєстрацiю випуску цiнних паперiв № 64/23/1/97 вiд 14.04.1997 року. Сума емiсiї - 6 932 700 грн., номiнальна вартiсть - 0,25 грн., кiлькiсть акцiй - 27 730 800 шт. Статутний капiтал склав 6 932 700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Зареєстровано випуск акцiй 28.10.1998 року Черкаським територiальним управлiнням Державною комiсiєю по цiнним паперам та фондовому ринку. Свiдоцтво про реєстрацiю випуску цiнних паперiв № 206/23/1/98 вiд 28.10.1998 року. Сума 6 932 700 грн., номiнальна вартiсть - 0,25 грн., кiлькiсть акцiй - 27 730 800 шт. Статутний капiтал склав 6 932 700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зборами акцiонерiв Товариства (протокол № 8 вiд 24.03.2005 року) було затверджено результати пiдписки на акцiї другого випуску на 28 533 879,25 грн., шляхом додаткового випуску 114 135 517 простих iменних акцiй номiнальною вартiстю 0,25 грн. та прийнято рiшення про збiльшення статутного капiталу до 35 446 579,25 грн., шляхом викладення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зареєстрований 20.05.2005 року Державною комiсiєю з цiнних паперiв та фондового ринку на пiдставi рiшення Соснiвського районного суду м. Черкаси вiд 18.05.2005 року у справi  № 2-3849-2005 р. Свiдоцтво про реєстрацiю випуску акцiй вiд  20.05.2005 р. № 228/1/05.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до статуту Товариства зареєстрованi Черкаською мiською Радою народних депутатiв 13 травня 2005 року за номером 10261050002001179. Статутний капiтал, вказаний у статутi Товариства з урахування вказаних змiн, склав  35 466 579,25 грн. та подiлений на 141 866 317 простих iменних акцiй номiнальною вартiстю 0,25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рiшення Наглядової ради (протокол засiдання № 35 вiд 10.12.2012 року), в 2013 роцi Товариством переведено акцiї в бездокументарну форму iснування. Випуск акцiй в бездокументарнiй формi зареєстровано Нацiональною комiсiєю з цiнних паперiв та фондового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переведенням акцiй  в бездокументарну форму iснування 15.01.2013 року Товариством отримано Свiдоцтво про реєстрацiю випуску № 222/1/07 (дата реєстрацiї випуску акцiй 25.05.2007 року). Глобальний сертифiкат № 222/1/07 депоновано в ПАТ "Нацiональний депозитарiй України" 01.02.2013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Зберiгачем акцiй Товариства є ПАТ "Банк "Клiринговий Будинок".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Рiшеннями загальних зборiв акцiонерiв Товариства вiд 17.09.2013 року (протокол № 10) дiяльнiсть Товариства приведена у вiдповiднiсть iз Законом України "Про акцiонернi товариства",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змiнено найменування Товариства на 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затверджено Статут ПАТ "ЧЕРКАСИГАЗ"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затвердженi внутрiшнi положення Товариства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нової редакцiї Статуту Товариства, зареєстрованої Реєстрацiйною службою Черкаського мiського управлiння юстицiї Черкаської областi 25.09.2013 року пiд № 10261050052001179, статутний капiтал Товариства становить 35 466 579,25 грн., подiлений на 141 866 317 простих iменних акцiй номiнальною вартiстю 0,25 грн. кожна.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iз змiною найменування 16.10.2013 року Товариством отримано в Нацiональнiй комiсiї з цiнних паперiв i фондового ринку Свiдоцтво про реєстрацiю випуску цiнних паперiв № 222/1/07 (дата реєстрацiї випуску акцiй 25.05.2007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03.07.2014 року Загальними зборами акцiонерiв Товариства (протокол № 11) були прийнятi, зокрема, наступнi рiшення: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чистий прибуток, отриманий Товариством у 2013 роцi у сумi 3 522 000 грн., залишити у розпорядженнi Товариства та спрямувати його: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поповнення резервного капiталу 5 % - 176 100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розвиток виробництва - 508 573,66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збiльшення статутного капiталу шляхом збiльшення номiнальної вартостi акцiй, в сумi 2 837 326,34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збiльшити розмiр статутного капiталу Товариства з 35 466 579,25 грн., до 38 303 905,59 грн., за рахунок спрямування до статутного капiталу частини прибутку Товариства за 2013 рiк в сумi 2 837 326,34 грн., шляхом пiдвищення номiнальної вартостi акцiї з 0,25 грн. (двадцять п'ять копiйок) кожна до 0,27 грн. (двадцять сiм копiйок) кожна;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прийняти рiшення про випуск простих iменних акцiй Товариства нової номiнальної вартостi 0,27 грн. (двадцять сiм копiйок) кожна. Кiлькiсть простих iменних акцiй залишається незмiнною i становить 141 866 317 штук, простi iменнi акцiї старої номiнальної вартостi 0,25 грн. (двадцять п'ять копiйок) кожна обмiнюються на простi iменнi акцiї нової номiнальної вартостi 0,27 грн. Обмiн акцiй старої номiнальної вартостi на акцiї нової номiнальної вартостi здiйснюється пiсля реєстрацiї випуску акцiй та переоформлення i депонування глобального сертифiката;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затвердити змiни до статуту Товариства у зв'язку iз збiльшенням статутного капiталу до 38 303 905,59 грн. шляхом пiдвищення номiнальної вартостi акцiй до 0,27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Вiдповiднi змiни до Статуту Товариства зареєстрованi 16.07.2014 року пiд номером 10261050057001179.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Зареєстровано випуск акцiй 02.09.2014 року Нацiональною комiсiєю з цiнних паперiв та фондового ринку. Свiдоцтво про реєстрацiю випуску акцiй № 102/1/2014 вiд 02.09.2014 року. Сума 38 303 905,59 грн., номiнальна вартiсть - 0,27 грн., кiлькiсть акцiй - 141 866 317 шт.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з урахуванням вказаних змiн, станом на 31.12.2014 року склав 38 303 905,59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постанови, винесеної в межах досудового розслiдування за № 42017000000000428 вiд 16.02.2017 р., Рiшенням Нацiональної комiсiї з цiнних паперiв та фондового ринку № 565 вiд 14.07.2017 р. "Про зупинення внесення змiн до системи депозитарного облiку цiнних паперiв щодо цiнних паперiв емiтованих ПАТ "Черкасигаз", з 17.07.2017 р. зупинено внесення змiн до системи депозитарного облiку цiнних паперiв щодо цiнних паперiв, емiтованих ПАТ "Черкасигаз" (iдентифiкацiйний код юридичної особи 03361402).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iнформацiйної довiдки щодо iнформацiї про акцiонерiв якi володiють 5 та бiльше вiдсотками статутного капiталу емiтента ПАТ "ПО ГАЗОПОСТАЧАННЮ ТА ГАЗИФIКАЦIЇ "ЧЕРКАСИГАЗ" вихiдний №13929 вiд 06.04.2020 р. ПАТ "НДУ", складеного депозитарiєм ПАТ "Нацiональний депозитарiй України" станом на 31.12.2019 р., акцiонерами, якi володiють 5 та бiльше вiдсоткiв акцiй,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юридичної сторонами</w:t>
      </w:r>
      <w:r>
        <w:rPr>
          <w:rFonts w:ascii="Times New Roman CYR" w:hAnsi="Times New Roman CYR" w:cs="Times New Roman CYR"/>
          <w:sz w:val="24"/>
          <w:szCs w:val="24"/>
        </w:rPr>
        <w:tab/>
        <w:t>Iдентифiкацiйний код за ЄДРПОУ</w:t>
      </w:r>
      <w:r>
        <w:rPr>
          <w:rFonts w:ascii="Times New Roman CYR" w:hAnsi="Times New Roman CYR" w:cs="Times New Roman CYR"/>
          <w:sz w:val="24"/>
          <w:szCs w:val="24"/>
        </w:rPr>
        <w:tab/>
        <w:t>Мiсцезнаходження</w:t>
      </w:r>
      <w:r>
        <w:rPr>
          <w:rFonts w:ascii="Times New Roman CYR" w:hAnsi="Times New Roman CYR" w:cs="Times New Roman CYR"/>
          <w:sz w:val="24"/>
          <w:szCs w:val="24"/>
        </w:rPr>
        <w:tab/>
        <w:t>Кiлькiсть акцiй (штук)</w:t>
      </w:r>
      <w:r>
        <w:rPr>
          <w:rFonts w:ascii="Times New Roman CYR" w:hAnsi="Times New Roman CYR" w:cs="Times New Roman CYR"/>
          <w:sz w:val="24"/>
          <w:szCs w:val="24"/>
        </w:rPr>
        <w:tab/>
        <w:t>Вiд загальної кiлькостi акцiй (у вiдсотках)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"Мiжрегiональна торгова компанiя"</w:t>
      </w:r>
      <w:r>
        <w:rPr>
          <w:rFonts w:ascii="Times New Roman CYR" w:hAnsi="Times New Roman CYR" w:cs="Times New Roman CYR"/>
          <w:sz w:val="24"/>
          <w:szCs w:val="24"/>
        </w:rPr>
        <w:tab/>
        <w:t>32851967</w:t>
      </w:r>
      <w:r>
        <w:rPr>
          <w:rFonts w:ascii="Times New Roman CYR" w:hAnsi="Times New Roman CYR" w:cs="Times New Roman CYR"/>
          <w:sz w:val="24"/>
          <w:szCs w:val="24"/>
        </w:rPr>
        <w:tab/>
        <w:t>01014, м. Київ, вул. Мiчурiна, буд. 4</w:t>
      </w:r>
      <w:r>
        <w:rPr>
          <w:rFonts w:ascii="Times New Roman CYR" w:hAnsi="Times New Roman CYR" w:cs="Times New Roman CYR"/>
          <w:sz w:val="24"/>
          <w:szCs w:val="24"/>
        </w:rPr>
        <w:tab/>
        <w:t>22 430 608</w:t>
      </w:r>
      <w:r>
        <w:rPr>
          <w:rFonts w:ascii="Times New Roman CYR" w:hAnsi="Times New Roman CYR" w:cs="Times New Roman CYR"/>
          <w:sz w:val="24"/>
          <w:szCs w:val="24"/>
        </w:rPr>
        <w:tab/>
        <w:t>15,81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Perritt Select Investments Limited/Перрiтт Селект Iнвестментс Лiмiтед,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1403836,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ВIР?IНСЬКI ОСТРОВИ (Брит.) </w:t>
      </w:r>
      <w:r>
        <w:rPr>
          <w:rFonts w:ascii="Times New Roman CYR" w:hAnsi="Times New Roman CYR" w:cs="Times New Roman CYR"/>
          <w:sz w:val="24"/>
          <w:szCs w:val="24"/>
        </w:rPr>
        <w:tab/>
        <w:t>1403836</w:t>
      </w:r>
      <w:r>
        <w:rPr>
          <w:rFonts w:ascii="Times New Roman CYR" w:hAnsi="Times New Roman CYR" w:cs="Times New Roman CYR"/>
          <w:sz w:val="24"/>
          <w:szCs w:val="24"/>
        </w:rPr>
        <w:tab/>
        <w:t>Qwomar Trading Building,</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Road Toun, 6, 3rd floof, Tortola, 875</w:t>
      </w:r>
      <w:r>
        <w:rPr>
          <w:rFonts w:ascii="Times New Roman CYR" w:hAnsi="Times New Roman CYR" w:cs="Times New Roman CYR"/>
          <w:sz w:val="24"/>
          <w:szCs w:val="24"/>
        </w:rPr>
        <w:tab/>
        <w:t>32 000 000</w:t>
      </w:r>
      <w:r>
        <w:rPr>
          <w:rFonts w:ascii="Times New Roman CYR" w:hAnsi="Times New Roman CYR" w:cs="Times New Roman CYR"/>
          <w:sz w:val="24"/>
          <w:szCs w:val="24"/>
        </w:rPr>
        <w:tab/>
        <w:t>22,56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"Ласфано Україна"</w:t>
      </w:r>
      <w:r>
        <w:rPr>
          <w:rFonts w:ascii="Times New Roman CYR" w:hAnsi="Times New Roman CYR" w:cs="Times New Roman CYR"/>
          <w:sz w:val="24"/>
          <w:szCs w:val="24"/>
        </w:rPr>
        <w:tab/>
        <w:t>35850662</w:t>
      </w:r>
      <w:r>
        <w:rPr>
          <w:rFonts w:ascii="Times New Roman CYR" w:hAnsi="Times New Roman CYR" w:cs="Times New Roman CYR"/>
          <w:sz w:val="24"/>
          <w:szCs w:val="24"/>
        </w:rPr>
        <w:tab/>
        <w:t>04119, м. Київ, вул. Дегтярiвська, буд. 25-А, корпус Н, оф. 8</w:t>
      </w:r>
      <w:r>
        <w:rPr>
          <w:rFonts w:ascii="Times New Roman CYR" w:hAnsi="Times New Roman CYR" w:cs="Times New Roman CYR"/>
          <w:sz w:val="24"/>
          <w:szCs w:val="24"/>
        </w:rPr>
        <w:tab/>
        <w:t>28 874 557</w:t>
      </w:r>
      <w:r>
        <w:rPr>
          <w:rFonts w:ascii="Times New Roman CYR" w:hAnsi="Times New Roman CYR" w:cs="Times New Roman CYR"/>
          <w:sz w:val="24"/>
          <w:szCs w:val="24"/>
        </w:rPr>
        <w:tab/>
        <w:t>20,35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"Нацiональна акцiонерна компанiя "Нафтогаз України"</w:t>
      </w:r>
      <w:r>
        <w:rPr>
          <w:rFonts w:ascii="Times New Roman CYR" w:hAnsi="Times New Roman CYR" w:cs="Times New Roman CYR"/>
          <w:sz w:val="24"/>
          <w:szCs w:val="24"/>
        </w:rPr>
        <w:tab/>
        <w:t>20077720</w:t>
      </w:r>
      <w:r>
        <w:rPr>
          <w:rFonts w:ascii="Times New Roman CYR" w:hAnsi="Times New Roman CYR" w:cs="Times New Roman CYR"/>
          <w:sz w:val="24"/>
          <w:szCs w:val="24"/>
        </w:rPr>
        <w:tab/>
        <w:t>Б.Хмельницького, 6, м.Київ, Київська область, 01001, Україна</w:t>
      </w:r>
      <w:r>
        <w:rPr>
          <w:rFonts w:ascii="Times New Roman CYR" w:hAnsi="Times New Roman CYR" w:cs="Times New Roman CYR"/>
          <w:sz w:val="24"/>
          <w:szCs w:val="24"/>
        </w:rPr>
        <w:tab/>
        <w:t>14142708</w:t>
      </w:r>
      <w:r>
        <w:rPr>
          <w:rFonts w:ascii="Times New Roman CYR" w:hAnsi="Times New Roman CYR" w:cs="Times New Roman CYR"/>
          <w:sz w:val="24"/>
          <w:szCs w:val="24"/>
        </w:rPr>
        <w:tab/>
        <w:t>9,97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Болбас Володимир Григорович</w:t>
      </w:r>
      <w:r>
        <w:rPr>
          <w:rFonts w:ascii="Times New Roman CYR" w:hAnsi="Times New Roman CYR" w:cs="Times New Roman CYR"/>
          <w:sz w:val="24"/>
          <w:szCs w:val="24"/>
        </w:rPr>
        <w:tab/>
        <w:t>2328805771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 Київ вул. Ентузiастiв буд.29/2 кв.56, м. Київ, м. Київ, 02154, УКРАЇНА</w:t>
      </w:r>
      <w:r>
        <w:rPr>
          <w:rFonts w:ascii="Times New Roman CYR" w:hAnsi="Times New Roman CYR" w:cs="Times New Roman CYR"/>
          <w:sz w:val="24"/>
          <w:szCs w:val="24"/>
        </w:rPr>
        <w:tab/>
        <w:t>14000000</w:t>
      </w:r>
      <w:r>
        <w:rPr>
          <w:rFonts w:ascii="Times New Roman CYR" w:hAnsi="Times New Roman CYR" w:cs="Times New Roman CYR"/>
          <w:sz w:val="24"/>
          <w:szCs w:val="24"/>
        </w:rPr>
        <w:tab/>
        <w:t>9,87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Назаренко Сергiй Леонiдович</w:t>
      </w:r>
      <w:r>
        <w:rPr>
          <w:rFonts w:ascii="Times New Roman CYR" w:hAnsi="Times New Roman CYR" w:cs="Times New Roman CYR"/>
          <w:sz w:val="24"/>
          <w:szCs w:val="24"/>
        </w:rPr>
        <w:tab/>
        <w:t>2342506597</w:t>
      </w:r>
      <w:r>
        <w:rPr>
          <w:rFonts w:ascii="Times New Roman CYR" w:hAnsi="Times New Roman CYR" w:cs="Times New Roman CYR"/>
          <w:sz w:val="24"/>
          <w:szCs w:val="24"/>
        </w:rPr>
        <w:tab/>
        <w:t>Київ Червоноармiйська 131, кв. 118, Київ, м. Київ, 03150, УКРАЇНА</w:t>
      </w:r>
      <w:r>
        <w:rPr>
          <w:rFonts w:ascii="Times New Roman CYR" w:hAnsi="Times New Roman CYR" w:cs="Times New Roman CYR"/>
          <w:sz w:val="24"/>
          <w:szCs w:val="24"/>
        </w:rPr>
        <w:tab/>
        <w:t>14000000</w:t>
      </w:r>
      <w:r>
        <w:rPr>
          <w:rFonts w:ascii="Times New Roman CYR" w:hAnsi="Times New Roman CYR" w:cs="Times New Roman CYR"/>
          <w:sz w:val="24"/>
          <w:szCs w:val="24"/>
        </w:rPr>
        <w:tab/>
        <w:t>9,87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NEWAVIT HOLDING AND FINANCE (NHF) LIMITED (НЕВАВIТ ХОЛДIНГ ЕНД ФАЙНЕНС (НХФ) ЛIМIТЕД)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Країна: КIПР</w:t>
      </w:r>
      <w:r>
        <w:rPr>
          <w:rFonts w:ascii="Times New Roman CYR" w:hAnsi="Times New Roman CYR" w:cs="Times New Roman CYR"/>
          <w:sz w:val="24"/>
          <w:szCs w:val="24"/>
        </w:rPr>
        <w:tab/>
        <w:t>HE284324</w:t>
      </w:r>
      <w:r>
        <w:rPr>
          <w:rFonts w:ascii="Times New Roman CYR" w:hAnsi="Times New Roman CYR" w:cs="Times New Roman CYR"/>
          <w:sz w:val="24"/>
          <w:szCs w:val="24"/>
        </w:rPr>
        <w:tab/>
        <w:t>Чiтрон, 30, 3-й поверх,кв./оф. А32, Нiкосiя, Кiпр (пошта: 03151, м.Київ вул. Н.Ополчення 1), Чiтрон, 30, 3-й поверх,кв./оф. А32, Нiкосiя, Кiпр, (пошта: 03151, м.Київ, 1075, КIПР</w:t>
      </w:r>
      <w:r>
        <w:rPr>
          <w:rFonts w:ascii="Times New Roman CYR" w:hAnsi="Times New Roman CYR" w:cs="Times New Roman CYR"/>
          <w:sz w:val="24"/>
          <w:szCs w:val="24"/>
        </w:rPr>
        <w:tab/>
        <w:t>937000</w:t>
      </w:r>
      <w:r>
        <w:rPr>
          <w:rFonts w:ascii="Times New Roman CYR" w:hAnsi="Times New Roman CYR" w:cs="Times New Roman CYR"/>
          <w:sz w:val="24"/>
          <w:szCs w:val="24"/>
        </w:rPr>
        <w:tab/>
        <w:t>6,60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126384873</w:t>
      </w:r>
      <w:r>
        <w:rPr>
          <w:rFonts w:ascii="Times New Roman CYR" w:hAnsi="Times New Roman CYR" w:cs="Times New Roman CYR"/>
          <w:sz w:val="24"/>
          <w:szCs w:val="24"/>
        </w:rPr>
        <w:tab/>
        <w:t>95,03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2019 року власний капiтал Товариства зменшився на 42 171 тис. грн., i, станом на 31.12.2019 року складає (-816) тис. грн. Зменшення власного капiталу вiдбулося за рахунок отримання Товариством у 2019 роцi збитку за результатами фiнансово-господарської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власних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випуск власних акцiй Товариством не проводився.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статутний капiтал Товариства сплачений повнiстю, сума несплаченого капiталу вiдсутня.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та на 31.12.2019 року у Товариства вiдсутнiй 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Емiсiйний дохiд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та на 31.12.2019 року у Товариства вiдсутнiй 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капiтал (iншi сукупнi прибутки)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Капiталу у дооцiнках,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r>
        <w:rPr>
          <w:rFonts w:ascii="Times New Roman CYR" w:hAnsi="Times New Roman CYR" w:cs="Times New Roman CYR"/>
          <w:sz w:val="24"/>
          <w:szCs w:val="24"/>
        </w:rPr>
        <w:tab/>
        <w:t>2 645</w:t>
      </w:r>
      <w:r>
        <w:rPr>
          <w:rFonts w:ascii="Times New Roman CYR" w:hAnsi="Times New Roman CYR" w:cs="Times New Roman CYR"/>
          <w:sz w:val="24"/>
          <w:szCs w:val="24"/>
        </w:rPr>
        <w:tab/>
        <w:t>2 561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капiталу у дооцiнках вiдображена сума дооцiнки (iндексацiї) основних засобiв (якi в експлуатацiї станом на 31.12.2019 року), що була проведена на момент приватизацiї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Додатковий капiталу,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r>
        <w:rPr>
          <w:rFonts w:ascii="Times New Roman CYR" w:hAnsi="Times New Roman CYR" w:cs="Times New Roman CYR"/>
          <w:sz w:val="24"/>
          <w:szCs w:val="24"/>
        </w:rPr>
        <w:tab/>
        <w:t>269 075</w:t>
      </w:r>
      <w:r>
        <w:rPr>
          <w:rFonts w:ascii="Times New Roman CYR" w:hAnsi="Times New Roman CYR" w:cs="Times New Roman CYR"/>
          <w:sz w:val="24"/>
          <w:szCs w:val="24"/>
        </w:rPr>
        <w:tab/>
        <w:t>258 943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додаткового капiталу вiдображена вартiсть отриманого Товариством з метою ведення господарської дiяльностi державного та комунального майна, яке використовується для забезпечення транспортування, зберiгання та розподiлу природного газу - об'єкти газорозподiльних мереж i споруди на них (ГРП, ШРП, СКЗ)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зменшення балансової вартостi Газопроводiв, вартiсть яких первiсно була вiдображена у складi додаткового капiталу, зменшує суму, акумульовану у власному капiталi у складi додаткового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додаткового капiталу щомiсячно зменшується на суму амортизацiї Газопроводiв з одночасним визнанням цiєї суми у складi прибуткiв.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 тис. грн.</w:t>
      </w:r>
      <w:r>
        <w:rPr>
          <w:rFonts w:ascii="Times New Roman CYR" w:hAnsi="Times New Roman CYR" w:cs="Times New Roman CYR"/>
          <w:sz w:val="24"/>
          <w:szCs w:val="24"/>
        </w:rPr>
        <w:tab/>
        <w:t>43 517</w:t>
      </w:r>
      <w:r>
        <w:rPr>
          <w:rFonts w:ascii="Times New Roman CYR" w:hAnsi="Times New Roman CYR" w:cs="Times New Roman CYR"/>
          <w:sz w:val="24"/>
          <w:szCs w:val="24"/>
        </w:rPr>
        <w:tab/>
        <w:t>43 517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Загальних зборiв акцiонерiв не вiдбувалось.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Товариством були отриманi збитки, тому у 2019 роцi дивiденди за результатами дiяльностi не нараховувалися.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управлiння капiталом з метою досягнення наступних цiлей: забезпечення доходу Товариства, а також належного прибутку учасникам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здiйснює регулярний огляд структури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3.12. Резерви (забезпечення)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 тис. грн.</w:t>
      </w:r>
      <w:r>
        <w:rPr>
          <w:rFonts w:ascii="Times New Roman CYR" w:hAnsi="Times New Roman CYR" w:cs="Times New Roman CYR"/>
          <w:sz w:val="24"/>
          <w:szCs w:val="24"/>
        </w:rPr>
        <w:tab/>
        <w:t>12 019</w:t>
      </w:r>
      <w:r>
        <w:rPr>
          <w:rFonts w:ascii="Times New Roman CYR" w:hAnsi="Times New Roman CYR" w:cs="Times New Roman CYR"/>
          <w:sz w:val="24"/>
          <w:szCs w:val="24"/>
        </w:rPr>
        <w:tab/>
        <w:t>12 984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резерви (забезпечення майбутнiх витрат i платежiв)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проведено аналiз наявностi обставин, iснування яких спричинило б необхiднiсть створення iнших резервiв (забезпечень майбутнiх витрат i платежiв) за результатами якого встановлено, що об?рунтованi пiдстави для створення iнших резервiв (забезпечень)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3.13. Iншi довгостроковi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якi не є фiнансовими зобов'язаннями: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 тис. грн.</w:t>
      </w:r>
      <w:r>
        <w:rPr>
          <w:rFonts w:ascii="Times New Roman CYR" w:hAnsi="Times New Roman CYR" w:cs="Times New Roman CYR"/>
          <w:sz w:val="24"/>
          <w:szCs w:val="24"/>
        </w:rPr>
        <w:tab/>
        <w:t>3 217</w:t>
      </w:r>
      <w:r>
        <w:rPr>
          <w:rFonts w:ascii="Times New Roman CYR" w:hAnsi="Times New Roman CYR" w:cs="Times New Roman CYR"/>
          <w:sz w:val="24"/>
          <w:szCs w:val="24"/>
        </w:rPr>
        <w:tab/>
        <w:t>9 522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довгострокових зобов'язань облiковується заборгованiсть Товариства перед юридичними та фiзичними особами за Газопроводи, якi належать їм на правi власностi, але переданi на баланс та в експлуатацiю Товариства по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 що передбачено Постановою Нацiональної комiсiї, що здiйснює державне регулювання у сферах енергетики та комунальних послуг "Про затвердження Кодексу газорозподiльних систем" №  2494 вiд 30.09.2015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Детальнiше щодо облiку таких газопроводiв описано у роздiлi "Основнi засоби" цих примiток.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Цiльове фiнансування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Цiльове фiнансування, тис. грн.</w:t>
      </w:r>
      <w:r>
        <w:rPr>
          <w:rFonts w:ascii="Times New Roman CYR" w:hAnsi="Times New Roman CYR" w:cs="Times New Roman CYR"/>
          <w:sz w:val="24"/>
          <w:szCs w:val="24"/>
        </w:rPr>
        <w:tab/>
        <w:t>20 381</w:t>
      </w:r>
      <w:r>
        <w:rPr>
          <w:rFonts w:ascii="Times New Roman CYR" w:hAnsi="Times New Roman CYR" w:cs="Times New Roman CYR"/>
          <w:sz w:val="24"/>
          <w:szCs w:val="24"/>
        </w:rPr>
        <w:tab/>
        <w:t>31 297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заборгованостi визначається Товариством щомiсяця як рiзниця мiж сумою коштiв, фактично отриманих вiд споживачiв у складовiй тарифу за послуги з розподiлу природного газу, та сумою визнаного доходу у розмiрi 100 вiдсоткiв амортизацiї лiчильникiв газу, встановлених в зв'язку з виконанням Iнвестицiйної програми/Плану розвитку газорозподiльної системи, при їх вибуттi.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рiзниця мiж первiсною сумою заборгованостi та її дисконтованою вартiстю є несуттєвою, Товариство не вiдображало перерахунок амортизованої вартостi iз застосуванням методу ефективної ставки вiдсотка та визнало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 роботи, послуги, тис. грн.</w:t>
      </w:r>
      <w:r>
        <w:rPr>
          <w:rFonts w:ascii="Times New Roman CYR" w:hAnsi="Times New Roman CYR" w:cs="Times New Roman CYR"/>
          <w:sz w:val="24"/>
          <w:szCs w:val="24"/>
        </w:rPr>
        <w:tab/>
        <w:t>883 168</w:t>
      </w:r>
      <w:r>
        <w:rPr>
          <w:rFonts w:ascii="Times New Roman CYR" w:hAnsi="Times New Roman CYR" w:cs="Times New Roman CYR"/>
          <w:sz w:val="24"/>
          <w:szCs w:val="24"/>
        </w:rPr>
        <w:tab/>
        <w:t>952 659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Найбiльш вагомою сумою кредиторської заборгованостi є заборгованiсть за послуги з транспортування природного газу та балансування обсягiв природного газу перед ПАТ "Укртрансгаз" у сумi 732 767 тис. 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бюджетом, тис. грн.</w:t>
      </w:r>
      <w:r>
        <w:rPr>
          <w:rFonts w:ascii="Times New Roman CYR" w:hAnsi="Times New Roman CYR" w:cs="Times New Roman CYR"/>
          <w:sz w:val="24"/>
          <w:szCs w:val="24"/>
        </w:rPr>
        <w:tab/>
        <w:t>1 922</w:t>
      </w:r>
      <w:r>
        <w:rPr>
          <w:rFonts w:ascii="Times New Roman CYR" w:hAnsi="Times New Roman CYR" w:cs="Times New Roman CYR"/>
          <w:sz w:val="24"/>
          <w:szCs w:val="24"/>
        </w:rPr>
        <w:tab/>
        <w:t>3 007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поточнi зобов'язання за розрахунками з бюджетом облiковується заборгованiсть Товариства по сплатi окремих видiв податкiв та зборiв, встановлених Податковим кодексом України, а саме: податку на доходи фiзичних осiб, акцизного податку, екологiчного податку, плати за землю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 одержаних авансiв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одержаних авансiв, тис. грн.</w:t>
      </w:r>
      <w:r>
        <w:rPr>
          <w:rFonts w:ascii="Times New Roman CYR" w:hAnsi="Times New Roman CYR" w:cs="Times New Roman CYR"/>
          <w:sz w:val="24"/>
          <w:szCs w:val="24"/>
        </w:rPr>
        <w:tab/>
        <w:t>4 865</w:t>
      </w:r>
      <w:r>
        <w:rPr>
          <w:rFonts w:ascii="Times New Roman CYR" w:hAnsi="Times New Roman CYR" w:cs="Times New Roman CYR"/>
          <w:sz w:val="24"/>
          <w:szCs w:val="24"/>
        </w:rPr>
        <w:tab/>
        <w:t>5 640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поточних зобов'язань за розрахунками з одержаних авансiв облiковується заборгованiсть Товариства за авансами, отриманими вiд кiнцевих споживачiв за послуги з розподiлу природного газу розподiльними трубопроводами, на поставку скрапленого газу, а також заборгованiсть за авансами, отриманими Товариством по iншiй дiяльностi, а саме: надання послуг по газифiкацiї, ремонтнi роботи та обслуговування газопроводiв, ремонт та обслуговування газового обладнання, виготовлення проектiв та виконання робiт з пiдготовки технiчної документацiї по газифiкацiї об'єктiв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категорiями споживачiв, що перераховують Товариству аванси на постачання товарiв, робiт, послуг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населення;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промисловi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комунально-побутовi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Найбiльша сума поточних зобов'язань за розрахунками з одержаних авансiв доводиться на заборгованiсть по розрахункам за розподiл природного газу населенню та промисловим пiдприємствам i бюджетним органiзацiям та установам.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учасниками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учасниками,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01.01.2019 р. та 31.12.2019 р. суми заборгованостi перед акцiонерами вiдсутнi.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iз внутрiшнiх розрахункiв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iз внутрiшнiх розрахункiв,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01.01.2019 р. та 31.12.2019 р. суми поточних зобов'язань iз внутрiшнiх розрахункiв вiдсутнi.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зi страхування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 тис. грн.</w:t>
      </w:r>
      <w:r>
        <w:rPr>
          <w:rFonts w:ascii="Times New Roman CYR" w:hAnsi="Times New Roman CYR" w:cs="Times New Roman CYR"/>
          <w:sz w:val="24"/>
          <w:szCs w:val="24"/>
        </w:rPr>
        <w:tab/>
        <w:t>979</w:t>
      </w:r>
      <w:r>
        <w:rPr>
          <w:rFonts w:ascii="Times New Roman CYR" w:hAnsi="Times New Roman CYR" w:cs="Times New Roman CYR"/>
          <w:sz w:val="24"/>
          <w:szCs w:val="24"/>
        </w:rPr>
        <w:tab/>
        <w:t>1 361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статтi балансу вiдображена заборгованiсть Товариства по сплатi єдиного внеску на загальнообов'язкове державне соцiальне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 тис. грн.</w:t>
      </w:r>
      <w:r>
        <w:rPr>
          <w:rFonts w:ascii="Times New Roman CYR" w:hAnsi="Times New Roman CYR" w:cs="Times New Roman CYR"/>
          <w:sz w:val="24"/>
          <w:szCs w:val="24"/>
        </w:rPr>
        <w:tab/>
        <w:t>3 963</w:t>
      </w:r>
      <w:r>
        <w:rPr>
          <w:rFonts w:ascii="Times New Roman CYR" w:hAnsi="Times New Roman CYR" w:cs="Times New Roman CYR"/>
          <w:sz w:val="24"/>
          <w:szCs w:val="24"/>
        </w:rPr>
        <w:tab/>
        <w:t>5 640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балансу "Поточнi зобов'язання по оплатi працi" вiдображена заборгованiсть Товариства по розрахункам з працiвниками по заробiтнiй платi та iншим виплатам, передбаченим законодавством та колективним договором.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тис. грн.</w:t>
      </w:r>
      <w:r>
        <w:rPr>
          <w:rFonts w:ascii="Times New Roman CYR" w:hAnsi="Times New Roman CYR" w:cs="Times New Roman CYR"/>
          <w:sz w:val="24"/>
          <w:szCs w:val="24"/>
        </w:rPr>
        <w:tab/>
        <w:t>64 364</w:t>
      </w:r>
      <w:r>
        <w:rPr>
          <w:rFonts w:ascii="Times New Roman CYR" w:hAnsi="Times New Roman CYR" w:cs="Times New Roman CYR"/>
          <w:sz w:val="24"/>
          <w:szCs w:val="24"/>
        </w:rPr>
        <w:tab/>
        <w:t>76 445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Значну питому вагу займає заборгованiсть Товариства по встановленню лiчильникiв при виконаннi Iнвестицiйної програми газорозподiльного пiдприємства/Плану розвитку газорозподiльної системи, що станом на 31.12.2019 р. складає 61 258 тис. грн. Така сума заборгованостi визначається Товариством як рiзниця мiж сумою коштiв на оснащення житлового фонду лiчильниками газу, що закладено у вартiсть тарифу на послуги з розподiлу природного газу для потреб споживачiв та сумою коштiв, фактично отриманих вiд населення та iнших споживачiв у складовiй тарифу за послуги з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поточних зобов'язань облiковується заборгованiсть Товариства перед пiдзвiтними особами, заборгованiсть по виконавчим листам працiвникiв, заборгованiсть перед фiзичними особами, якi виконують роботи та надають послуги, згiдно договорiв цивiльно-правового характеру.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у вказанiй статтi вiдображенi суми податкового зобов'язання, якi виникають за правилами податкового законодавства.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Виплати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Товариства - 2 096 осiб.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за страхуванням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Єдиний внесок, який нараховується та сплачується Товариством, визначається в розмiрi вiд 8,41 до 22 вiдсоткiв, вiдповiдно до виду виплат.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3.17. Пов'язанi сторони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Умови здiйснення операцiй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були здiйсненi тiльки з провiдним управлiнським персоналом на умовах трудових вiдносин.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операцiй з пов'язаними сторонами у Товариства не вiдбувалось.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компенсацiї провiдному управлiнському персоналу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компенсацiї провiдному управлiнському персоналу за 2019 рiк становить 9 193,7 тис. грн. (за 2018 рiк - 6 324 тис. грн.), в тому числi винагорода головi та членам правлiння, iншому провiдному управлiнському персоналу - 9 193,7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управлiнському персоналу включена до адмiнiстративних витрат Товариства. Усi виплати управлiнському персоналу носять короткостроковий характер.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заборгованостi за операцiями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у звiтному перiодi були здiйсненi операцiї тiльки з провiдним управлiнським персоналом на умовах трудових вiдносин, то Товариство не здiйснювало перерахунок амортизованої вартостi iз застосуванням методу ефективної ставки проценту та визнала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дебiторської заборгованостi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на знецiнення дебiторської заборгованостi за операцiями з пов'язаними сторонами протягом 2019 р. Товариством не нараховувався, адже дебiторська заборгованiсть, яка потребую такi нарахування, вiдсутня.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Безнадiйна заборгованiсть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Товариством не проводилося списання безнадiйної дебiторської та кредиторської заборгованостi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3.18. Виправлення помилок минулих перiодiв та коригування окремої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Товариством виявлено наступнi помилки за попереднiй звiтнiй перiод, що пiдлягають коригуванню: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суми дебiторської  та кредиторської заборгованостi за продукцiю,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нерозподiленого прибутку (непокритого збитку);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суми розрахункiв з бюджетом;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сум iнших поточних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виправлення та статтi фiнансових звiтiв, на якi вони впливають: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Балансу (звiту про фiнансовий стан)</w:t>
      </w:r>
      <w:r>
        <w:rPr>
          <w:rFonts w:ascii="Times New Roman CYR" w:hAnsi="Times New Roman CYR" w:cs="Times New Roman CYR"/>
          <w:sz w:val="24"/>
          <w:szCs w:val="24"/>
        </w:rPr>
        <w:tab/>
        <w:t>Сума, станом на 31.12.2018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виправлення помилок), тис. грн.</w:t>
      </w:r>
      <w:r>
        <w:rPr>
          <w:rFonts w:ascii="Times New Roman CYR" w:hAnsi="Times New Roman CYR" w:cs="Times New Roman CYR"/>
          <w:sz w:val="24"/>
          <w:szCs w:val="24"/>
        </w:rPr>
        <w:tab/>
        <w:t>Сума помилки,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виправлення помилок),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продукцiю, товари, роботи, послуги</w:t>
      </w:r>
      <w:r>
        <w:rPr>
          <w:rFonts w:ascii="Times New Roman CYR" w:hAnsi="Times New Roman CYR" w:cs="Times New Roman CYR"/>
          <w:sz w:val="24"/>
          <w:szCs w:val="24"/>
        </w:rPr>
        <w:tab/>
        <w:t>412 704</w:t>
      </w:r>
      <w:r>
        <w:rPr>
          <w:rFonts w:ascii="Times New Roman CYR" w:hAnsi="Times New Roman CYR" w:cs="Times New Roman CYR"/>
          <w:sz w:val="24"/>
          <w:szCs w:val="24"/>
        </w:rPr>
        <w:tab/>
        <w:t>7</w:t>
      </w:r>
      <w:r>
        <w:rPr>
          <w:rFonts w:ascii="Times New Roman CYR" w:hAnsi="Times New Roman CYR" w:cs="Times New Roman CYR"/>
          <w:sz w:val="24"/>
          <w:szCs w:val="24"/>
        </w:rPr>
        <w:tab/>
        <w:t>412 697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r>
        <w:rPr>
          <w:rFonts w:ascii="Times New Roman CYR" w:hAnsi="Times New Roman CYR" w:cs="Times New Roman CYR"/>
          <w:sz w:val="24"/>
          <w:szCs w:val="24"/>
        </w:rPr>
        <w:tab/>
        <w:t>18 669</w:t>
      </w:r>
      <w:r>
        <w:rPr>
          <w:rFonts w:ascii="Times New Roman CYR" w:hAnsi="Times New Roman CYR" w:cs="Times New Roman CYR"/>
          <w:sz w:val="24"/>
          <w:szCs w:val="24"/>
        </w:rPr>
        <w:tab/>
        <w:t>-1 763</w:t>
      </w:r>
      <w:r>
        <w:rPr>
          <w:rFonts w:ascii="Times New Roman CYR" w:hAnsi="Times New Roman CYR" w:cs="Times New Roman CYR"/>
          <w:sz w:val="24"/>
          <w:szCs w:val="24"/>
        </w:rPr>
        <w:tab/>
        <w:t>20 432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 з податку на прибуток</w:t>
      </w:r>
      <w:r>
        <w:rPr>
          <w:rFonts w:ascii="Times New Roman CYR" w:hAnsi="Times New Roman CYR" w:cs="Times New Roman CYR"/>
          <w:sz w:val="24"/>
          <w:szCs w:val="24"/>
        </w:rPr>
        <w:tab/>
        <w:t>2 307</w:t>
      </w:r>
      <w:r>
        <w:rPr>
          <w:rFonts w:ascii="Times New Roman CYR" w:hAnsi="Times New Roman CYR" w:cs="Times New Roman CYR"/>
          <w:sz w:val="24"/>
          <w:szCs w:val="24"/>
        </w:rPr>
        <w:tab/>
        <w:t>-1 763</w:t>
      </w:r>
      <w:r>
        <w:rPr>
          <w:rFonts w:ascii="Times New Roman CYR" w:hAnsi="Times New Roman CYR" w:cs="Times New Roman CYR"/>
          <w:sz w:val="24"/>
          <w:szCs w:val="24"/>
        </w:rPr>
        <w:tab/>
        <w:t>4 070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-313 962</w:t>
      </w:r>
      <w:r>
        <w:rPr>
          <w:rFonts w:ascii="Times New Roman CYR" w:hAnsi="Times New Roman CYR" w:cs="Times New Roman CYR"/>
          <w:sz w:val="24"/>
          <w:szCs w:val="24"/>
        </w:rPr>
        <w:tab/>
        <w:t>-1 776</w:t>
      </w:r>
      <w:r>
        <w:rPr>
          <w:rFonts w:ascii="Times New Roman CYR" w:hAnsi="Times New Roman CYR" w:cs="Times New Roman CYR"/>
          <w:sz w:val="24"/>
          <w:szCs w:val="24"/>
        </w:rPr>
        <w:tab/>
        <w:t>-312 186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товари, роботи, послуги</w:t>
      </w:r>
      <w:r>
        <w:rPr>
          <w:rFonts w:ascii="Times New Roman CYR" w:hAnsi="Times New Roman CYR" w:cs="Times New Roman CYR"/>
          <w:sz w:val="24"/>
          <w:szCs w:val="24"/>
        </w:rPr>
        <w:tab/>
        <w:t>883 171</w:t>
      </w:r>
      <w:r>
        <w:rPr>
          <w:rFonts w:ascii="Times New Roman CYR" w:hAnsi="Times New Roman CYR" w:cs="Times New Roman CYR"/>
          <w:sz w:val="24"/>
          <w:szCs w:val="24"/>
        </w:rPr>
        <w:tab/>
        <w:t>3</w:t>
      </w:r>
      <w:r>
        <w:rPr>
          <w:rFonts w:ascii="Times New Roman CYR" w:hAnsi="Times New Roman CYR" w:cs="Times New Roman CYR"/>
          <w:sz w:val="24"/>
          <w:szCs w:val="24"/>
        </w:rPr>
        <w:tab/>
        <w:t>883 168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розрахунками з бюджетом</w:t>
      </w:r>
      <w:r>
        <w:rPr>
          <w:rFonts w:ascii="Times New Roman CYR" w:hAnsi="Times New Roman CYR" w:cs="Times New Roman CYR"/>
          <w:sz w:val="24"/>
          <w:szCs w:val="24"/>
        </w:rPr>
        <w:tab/>
        <w:t>1 938</w:t>
      </w:r>
      <w:r>
        <w:rPr>
          <w:rFonts w:ascii="Times New Roman CYR" w:hAnsi="Times New Roman CYR" w:cs="Times New Roman CYR"/>
          <w:sz w:val="24"/>
          <w:szCs w:val="24"/>
        </w:rPr>
        <w:tab/>
        <w:t>16</w:t>
      </w:r>
      <w:r>
        <w:rPr>
          <w:rFonts w:ascii="Times New Roman CYR" w:hAnsi="Times New Roman CYR" w:cs="Times New Roman CYR"/>
          <w:sz w:val="24"/>
          <w:szCs w:val="24"/>
        </w:rPr>
        <w:tab/>
        <w:t>1 922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64 365</w:t>
      </w:r>
      <w:r>
        <w:rPr>
          <w:rFonts w:ascii="Times New Roman CYR" w:hAnsi="Times New Roman CYR" w:cs="Times New Roman CYR"/>
          <w:sz w:val="24"/>
          <w:szCs w:val="24"/>
        </w:rPr>
        <w:tab/>
        <w:t>1</w:t>
      </w:r>
      <w:r>
        <w:rPr>
          <w:rFonts w:ascii="Times New Roman CYR" w:hAnsi="Times New Roman CYR" w:cs="Times New Roman CYR"/>
          <w:sz w:val="24"/>
          <w:szCs w:val="24"/>
        </w:rPr>
        <w:tab/>
        <w:t>64 364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окремiй фiнансовiй звiтностi за 2019 рiк вказанi коригування були вiдображеннi шляхом коригування залишкiв вiдповiдних активiв, зобов'язань, непокритого збитку на початок звiтного перiоду, тобто 01.01.2019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3.19. Подiї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Подiї, якi свiдчать про умови, що iснують на дату закiнчення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резерви сумнiвних боргiв не створювалися. Частина ранiше нарахованого резерву скориговано на суму 1 046 тис. грн. Це кошти, якi надiйшли у 2019 роцi в погашення боргiв вiд контрагентiв, заборгованiсть по яких у попереднiх перiодах була визнана сумнiвною.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подiй станом на 31.12.2019 року пiсля звiтного перiоду та на дату схвалення керiвництвом до оприлюднення окремої фiнансової звiтностi, якi свiдчили б про умови, що iснують на дату закiнчення звiтного перiоду та iнформацiя щодо яких є суттєвою, у Товариства не було.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якi свiдчать про умови, що виникли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2020 роцi українське суспiльство та економiка держави зазнають негативного впливу коронавiрусної iнфекцiї COVID-19, для запобiгання поширенню якої на територiї України Урядом введено карантиннi заходи.   В результатi цього соцiальна i економiчна ситуацiя в країнi в 2020 роцi характеризується достатньою нестабiльнiстю, що призводить до виникнення невизначеностi майбутнiх умов функцiонування пiдприємств 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першому кварталi 2020 року Товариством припинено визнання поточної дебiторської заборгованостi за товари, роботи, послуги у сумi 73 710 тис. грн. та нарахованого на таку дебiторську заборгованiсть резерву пiд очiкуванi кредитнi збитки у розмiрi 71 212 тис. грн. у зв'язку невiдповiднiстю такої заборгованостi критерiям визнання.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3.20. Умовнi активи та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та на дату затвердження керiвництвом до випуску окремої фiнансової звiтностi Товариство не має умовних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31.12.2019 р. та на дату затвердження керiвництвом до випуску окремої фiнансової звiтностi Група має наступнi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позовом ПАТ "Укртрансгаз" до ПАТ "Черкасигаз" (справа 925/1112/19), за участю третiх осiб на сторонi вiдповiдача, якi не заявляють самостiйних вимог щодо предмета спору Товариство з обмеженою вiдповiдальнiстю "Метiда" та Комунальне пiдприємство "Смiлакомунтеплоенерго" про стягнення заборгованостi за послуги балансування обсягiв природного газу за договором транспортування природного газу № 1512000718 вiд 17.12.2015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Господарського суду Черкаської областi вiд 13 березня 2020 року позовнi вимоги задоволено частково. Вирiшено стягнути з Товариства на користь ПАТ "Укртрансгаз" 1 102 056 грн. 01 коп. пенi, 1 949 грн. 81 коп. витрат на сплату судового збору. В рештi вимог в позовi вiдмовлено.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Спецiалiсти вiддiлу юридичного забезпечення та управлiнський персонал Товариства позитивно оцiнюють перспективи судового розгляду зазначених справ, адже: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ПАТ "Черкасигаз" вважає, що позивачем не доведено об?рунтованiсть  та реальнiсть його витрат, пов'язаних iз врегулюванням небалансу вiдповiдача та наявнiсть пiдстав для стягнення з Товариства на користь позивача витрат iз здiйснення балансування, в тому числi неправомiрного застосування коефiцiєнту компенсацiї iз значенням "1,2";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наявна позитивна судова практика.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Товариством за 2019 рiк вiдображено чистий доход вiд реалiзацiї продукцiї (товарiв, робiт, послуг) в сумi 501 494 тис. грн., в 2018 роцi - 457 585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чистого доходу (виручки) вiд реалiзацiї продукцiї (товарiв, робiт, послуг) у звiтному перiодi вiдображенi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розподiлу природного газу</w:t>
      </w:r>
      <w:r>
        <w:rPr>
          <w:rFonts w:ascii="Times New Roman CYR" w:hAnsi="Times New Roman CYR" w:cs="Times New Roman CYR"/>
          <w:sz w:val="24"/>
          <w:szCs w:val="24"/>
        </w:rPr>
        <w:tab/>
        <w:t>430 697</w:t>
      </w:r>
      <w:r>
        <w:rPr>
          <w:rFonts w:ascii="Times New Roman CYR" w:hAnsi="Times New Roman CYR" w:cs="Times New Roman CYR"/>
          <w:sz w:val="24"/>
          <w:szCs w:val="24"/>
        </w:rPr>
        <w:tab/>
        <w:t>399 479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скрапленого газу</w:t>
      </w:r>
      <w:r>
        <w:rPr>
          <w:rFonts w:ascii="Times New Roman CYR" w:hAnsi="Times New Roman CYR" w:cs="Times New Roman CYR"/>
          <w:sz w:val="24"/>
          <w:szCs w:val="24"/>
        </w:rPr>
        <w:tab/>
        <w:t>17 497</w:t>
      </w:r>
      <w:r>
        <w:rPr>
          <w:rFonts w:ascii="Times New Roman CYR" w:hAnsi="Times New Roman CYR" w:cs="Times New Roman CYR"/>
          <w:sz w:val="24"/>
          <w:szCs w:val="24"/>
        </w:rPr>
        <w:tab/>
        <w:t>14 664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iншої дiяльностi</w:t>
      </w:r>
      <w:r>
        <w:rPr>
          <w:rFonts w:ascii="Times New Roman CYR" w:hAnsi="Times New Roman CYR" w:cs="Times New Roman CYR"/>
          <w:sz w:val="24"/>
          <w:szCs w:val="24"/>
        </w:rPr>
        <w:tab/>
        <w:t>53 300</w:t>
      </w:r>
      <w:r>
        <w:rPr>
          <w:rFonts w:ascii="Times New Roman CYR" w:hAnsi="Times New Roman CYR" w:cs="Times New Roman CYR"/>
          <w:sz w:val="24"/>
          <w:szCs w:val="24"/>
        </w:rPr>
        <w:tab/>
        <w:t>43 442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501 494</w:t>
      </w:r>
      <w:r>
        <w:rPr>
          <w:rFonts w:ascii="Times New Roman CYR" w:hAnsi="Times New Roman CYR" w:cs="Times New Roman CYR"/>
          <w:sz w:val="24"/>
          <w:szCs w:val="24"/>
        </w:rPr>
        <w:tab/>
        <w:t>457 585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вiд розподiлу газу споживачам визнаються вiдповiдно до тарифiв, встановлених Нацiональною комiсiєю, що здiйснює державне регулювання у сферi енергетики (далi - НКРЕ) та обсягiв споживання.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чистого доходу Товариством не враховується частина вартостi тарифу на послуги з розподiлу природного газу для потреб споживачiв, що направляються газорозподiльними пiдприємствами на оснащення житлового фонду лiчильниками газу, згiдно з Iнвестицiйною програмою газорозподiльного пiдприємства/Планом розвитку газорозподiльної системи на 2018-2027 роки. Такi доходи вiдображаються у складi iнших доходiв в момент та в сумi понесених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Товариством вiдображено iншi операцiйнi доходи на загальну суму 16 464 тис. грн., у попередньому - 109 386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iнших операцiйних доходiв Товариства вiдносяться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отриманих штрафiв, пенi та iнших санкцiй</w:t>
      </w:r>
      <w:r>
        <w:rPr>
          <w:rFonts w:ascii="Times New Roman CYR" w:hAnsi="Times New Roman CYR" w:cs="Times New Roman CYR"/>
          <w:sz w:val="24"/>
          <w:szCs w:val="24"/>
        </w:rPr>
        <w:tab/>
        <w:t>933</w:t>
      </w:r>
      <w:r>
        <w:rPr>
          <w:rFonts w:ascii="Times New Roman CYR" w:hAnsi="Times New Roman CYR" w:cs="Times New Roman CYR"/>
          <w:sz w:val="24"/>
          <w:szCs w:val="24"/>
        </w:rPr>
        <w:tab/>
        <w:t>74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отриманi за рахунок вiдшкодування вартостi ранiше списаних активiв та надходження боргiв по заборгованостi, яка визнана сумнiвною</w:t>
      </w:r>
      <w:r>
        <w:rPr>
          <w:rFonts w:ascii="Times New Roman CYR" w:hAnsi="Times New Roman CYR" w:cs="Times New Roman CYR"/>
          <w:sz w:val="24"/>
          <w:szCs w:val="24"/>
        </w:rPr>
        <w:tab/>
        <w:t>1046</w:t>
      </w:r>
      <w:r>
        <w:rPr>
          <w:rFonts w:ascii="Times New Roman CYR" w:hAnsi="Times New Roman CYR" w:cs="Times New Roman CYR"/>
          <w:sz w:val="24"/>
          <w:szCs w:val="24"/>
        </w:rPr>
        <w:tab/>
        <w:t>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iнших оборотних активiв </w:t>
      </w:r>
      <w:r>
        <w:rPr>
          <w:rFonts w:ascii="Times New Roman CYR" w:hAnsi="Times New Roman CYR" w:cs="Times New Roman CYR"/>
          <w:sz w:val="24"/>
          <w:szCs w:val="24"/>
        </w:rPr>
        <w:tab/>
        <w:t>1221</w:t>
      </w:r>
      <w:r>
        <w:rPr>
          <w:rFonts w:ascii="Times New Roman CYR" w:hAnsi="Times New Roman CYR" w:cs="Times New Roman CYR"/>
          <w:sz w:val="24"/>
          <w:szCs w:val="24"/>
        </w:rPr>
        <w:tab/>
        <w:t>406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списання кредиторської заборгованостi </w:t>
      </w:r>
      <w:r>
        <w:rPr>
          <w:rFonts w:ascii="Times New Roman CYR" w:hAnsi="Times New Roman CYR" w:cs="Times New Roman CYR"/>
          <w:sz w:val="24"/>
          <w:szCs w:val="24"/>
        </w:rPr>
        <w:tab/>
        <w:t>14</w:t>
      </w:r>
      <w:r>
        <w:rPr>
          <w:rFonts w:ascii="Times New Roman CYR" w:hAnsi="Times New Roman CYR" w:cs="Times New Roman CYR"/>
          <w:sz w:val="24"/>
          <w:szCs w:val="24"/>
        </w:rPr>
        <w:tab/>
        <w:t>1 576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 активiв</w:t>
      </w:r>
      <w:r>
        <w:rPr>
          <w:rFonts w:ascii="Times New Roman CYR" w:hAnsi="Times New Roman CYR" w:cs="Times New Roman CYR"/>
          <w:sz w:val="24"/>
          <w:szCs w:val="24"/>
        </w:rPr>
        <w:tab/>
        <w:t>535</w:t>
      </w:r>
      <w:r>
        <w:rPr>
          <w:rFonts w:ascii="Times New Roman CYR" w:hAnsi="Times New Roman CYR" w:cs="Times New Roman CYR"/>
          <w:sz w:val="24"/>
          <w:szCs w:val="24"/>
        </w:rPr>
        <w:tab/>
        <w:t>536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вiд операцiйної дiяльностi</w:t>
      </w:r>
      <w:r>
        <w:rPr>
          <w:rFonts w:ascii="Times New Roman CYR" w:hAnsi="Times New Roman CYR" w:cs="Times New Roman CYR"/>
          <w:sz w:val="24"/>
          <w:szCs w:val="24"/>
        </w:rPr>
        <w:tab/>
        <w:t>12715</w:t>
      </w:r>
      <w:r>
        <w:rPr>
          <w:rFonts w:ascii="Times New Roman CYR" w:hAnsi="Times New Roman CYR" w:cs="Times New Roman CYR"/>
          <w:sz w:val="24"/>
          <w:szCs w:val="24"/>
        </w:rPr>
        <w:tab/>
        <w:t>106 787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16 464</w:t>
      </w:r>
      <w:r>
        <w:rPr>
          <w:rFonts w:ascii="Times New Roman CYR" w:hAnsi="Times New Roman CYR" w:cs="Times New Roman CYR"/>
          <w:sz w:val="24"/>
          <w:szCs w:val="24"/>
        </w:rPr>
        <w:tab/>
        <w:t>109 386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Товариством вiдображено iнший доход в сумi 21 922 тис. грн., в 2018 роцi - 20 526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iншого доходу Товариства вiдносяться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безоплатно отриманих активiв </w:t>
      </w:r>
      <w:r>
        <w:rPr>
          <w:rFonts w:ascii="Times New Roman CYR" w:hAnsi="Times New Roman CYR" w:cs="Times New Roman CYR"/>
          <w:sz w:val="24"/>
          <w:szCs w:val="24"/>
        </w:rPr>
        <w:tab/>
        <w:t>21 595</w:t>
      </w:r>
      <w:r>
        <w:rPr>
          <w:rFonts w:ascii="Times New Roman CYR" w:hAnsi="Times New Roman CYR" w:cs="Times New Roman CYR"/>
          <w:sz w:val="24"/>
          <w:szCs w:val="24"/>
        </w:rPr>
        <w:tab/>
        <w:t>20 499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вiдновлення корисностi активiв                                                                                                                                    </w:t>
      </w:r>
      <w:r>
        <w:rPr>
          <w:rFonts w:ascii="Times New Roman CYR" w:hAnsi="Times New Roman CYR" w:cs="Times New Roman CYR"/>
          <w:sz w:val="24"/>
          <w:szCs w:val="24"/>
        </w:rPr>
        <w:tab/>
        <w:t>127</w:t>
      </w:r>
      <w:r>
        <w:rPr>
          <w:rFonts w:ascii="Times New Roman CYR" w:hAnsi="Times New Roman CYR" w:cs="Times New Roman CYR"/>
          <w:sz w:val="24"/>
          <w:szCs w:val="24"/>
        </w:rPr>
        <w:tab/>
        <w:t>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доходи </w:t>
      </w:r>
      <w:r>
        <w:rPr>
          <w:rFonts w:ascii="Times New Roman CYR" w:hAnsi="Times New Roman CYR" w:cs="Times New Roman CYR"/>
          <w:sz w:val="24"/>
          <w:szCs w:val="24"/>
        </w:rPr>
        <w:tab/>
        <w:t>200</w:t>
      </w:r>
      <w:r>
        <w:rPr>
          <w:rFonts w:ascii="Times New Roman CYR" w:hAnsi="Times New Roman CYR" w:cs="Times New Roman CYR"/>
          <w:sz w:val="24"/>
          <w:szCs w:val="24"/>
        </w:rPr>
        <w:tab/>
        <w:t>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21 922</w:t>
      </w:r>
      <w:r>
        <w:rPr>
          <w:rFonts w:ascii="Times New Roman CYR" w:hAnsi="Times New Roman CYR" w:cs="Times New Roman CYR"/>
          <w:sz w:val="24"/>
          <w:szCs w:val="24"/>
        </w:rPr>
        <w:tab/>
        <w:t>20 526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Товариством продукцiї (товарiв, робiт, послуг) за 2019 рiк становить 539 327 тис. грн., за 2018 рiк - 631 519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собiвартостi реалiзованої продукцiї (товарiв, робiт, послуг) вiдносяться: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розподiлу природного газу</w:t>
      </w:r>
      <w:r>
        <w:rPr>
          <w:rFonts w:ascii="Times New Roman CYR" w:hAnsi="Times New Roman CYR" w:cs="Times New Roman CYR"/>
          <w:sz w:val="24"/>
          <w:szCs w:val="24"/>
        </w:rPr>
        <w:tab/>
        <w:t>483 258</w:t>
      </w:r>
      <w:r>
        <w:rPr>
          <w:rFonts w:ascii="Times New Roman CYR" w:hAnsi="Times New Roman CYR" w:cs="Times New Roman CYR"/>
          <w:sz w:val="24"/>
          <w:szCs w:val="24"/>
        </w:rPr>
        <w:tab/>
        <w:t>581 013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iнших робiт, послуг</w:t>
      </w:r>
      <w:r>
        <w:rPr>
          <w:rFonts w:ascii="Times New Roman CYR" w:hAnsi="Times New Roman CYR" w:cs="Times New Roman CYR"/>
          <w:sz w:val="24"/>
          <w:szCs w:val="24"/>
        </w:rPr>
        <w:tab/>
        <w:t>36 308</w:t>
      </w:r>
      <w:r>
        <w:rPr>
          <w:rFonts w:ascii="Times New Roman CYR" w:hAnsi="Times New Roman CYR" w:cs="Times New Roman CYR"/>
          <w:sz w:val="24"/>
          <w:szCs w:val="24"/>
        </w:rPr>
        <w:tab/>
        <w:t>33 581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скрапленого газу</w:t>
      </w:r>
      <w:r>
        <w:rPr>
          <w:rFonts w:ascii="Times New Roman CYR" w:hAnsi="Times New Roman CYR" w:cs="Times New Roman CYR"/>
          <w:sz w:val="24"/>
          <w:szCs w:val="24"/>
        </w:rPr>
        <w:tab/>
        <w:t>19 761</w:t>
      </w:r>
      <w:r>
        <w:rPr>
          <w:rFonts w:ascii="Times New Roman CYR" w:hAnsi="Times New Roman CYR" w:cs="Times New Roman CYR"/>
          <w:sz w:val="24"/>
          <w:szCs w:val="24"/>
        </w:rPr>
        <w:tab/>
        <w:t>16 925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539 327</w:t>
      </w:r>
      <w:r>
        <w:rPr>
          <w:rFonts w:ascii="Times New Roman CYR" w:hAnsi="Times New Roman CYR" w:cs="Times New Roman CYR"/>
          <w:sz w:val="24"/>
          <w:szCs w:val="24"/>
        </w:rPr>
        <w:tab/>
        <w:t>631 519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аналiзований перiод адмiнiстративнi витрати Товариства становили 29 012 тис. грн., за попереднiй перiод  - 24 257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адмiнiстративних витрат Товариства враховуються наступнi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17 204</w:t>
      </w:r>
      <w:r>
        <w:rPr>
          <w:rFonts w:ascii="Times New Roman CYR" w:hAnsi="Times New Roman CYR" w:cs="Times New Roman CYR"/>
          <w:sz w:val="24"/>
          <w:szCs w:val="24"/>
        </w:rPr>
        <w:tab/>
        <w:t>13 754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адмiнiстративнi витрати</w:t>
      </w:r>
      <w:r>
        <w:rPr>
          <w:rFonts w:ascii="Times New Roman CYR" w:hAnsi="Times New Roman CYR" w:cs="Times New Roman CYR"/>
          <w:sz w:val="24"/>
          <w:szCs w:val="24"/>
        </w:rPr>
        <w:tab/>
        <w:t>6 252</w:t>
      </w:r>
      <w:r>
        <w:rPr>
          <w:rFonts w:ascii="Times New Roman CYR" w:hAnsi="Times New Roman CYR" w:cs="Times New Roman CYR"/>
          <w:sz w:val="24"/>
          <w:szCs w:val="24"/>
        </w:rPr>
        <w:tab/>
        <w:t>5 228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в соцiальнi фонди</w:t>
      </w:r>
      <w:r>
        <w:rPr>
          <w:rFonts w:ascii="Times New Roman CYR" w:hAnsi="Times New Roman CYR" w:cs="Times New Roman CYR"/>
          <w:sz w:val="24"/>
          <w:szCs w:val="24"/>
        </w:rPr>
        <w:tab/>
        <w:t>3 155</w:t>
      </w:r>
      <w:r>
        <w:rPr>
          <w:rFonts w:ascii="Times New Roman CYR" w:hAnsi="Times New Roman CYR" w:cs="Times New Roman CYR"/>
          <w:sz w:val="24"/>
          <w:szCs w:val="24"/>
        </w:rPr>
        <w:tab/>
        <w:t>2 579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1 936</w:t>
      </w:r>
      <w:r>
        <w:rPr>
          <w:rFonts w:ascii="Times New Roman CYR" w:hAnsi="Times New Roman CYR" w:cs="Times New Roman CYR"/>
          <w:sz w:val="24"/>
          <w:szCs w:val="24"/>
        </w:rPr>
        <w:tab/>
        <w:t>2 337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465</w:t>
      </w:r>
      <w:r>
        <w:rPr>
          <w:rFonts w:ascii="Times New Roman CYR" w:hAnsi="Times New Roman CYR" w:cs="Times New Roman CYR"/>
          <w:sz w:val="24"/>
          <w:szCs w:val="24"/>
        </w:rPr>
        <w:tab/>
        <w:t>359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29 012</w:t>
      </w:r>
      <w:r>
        <w:rPr>
          <w:rFonts w:ascii="Times New Roman CYR" w:hAnsi="Times New Roman CYR" w:cs="Times New Roman CYR"/>
          <w:sz w:val="24"/>
          <w:szCs w:val="24"/>
        </w:rPr>
        <w:tab/>
        <w:t>24 257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iнших операцiйних витрат, вiдображених у окремiй фiнансовiй звiтностi Товариства у 2019 роцi, складає 10 098 тис. грн., в 2018 роцi - 115 895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iнших операцiйних витрат Товариства вiдносяться наступнi види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 неустойки</w:t>
      </w:r>
      <w:r>
        <w:rPr>
          <w:rFonts w:ascii="Times New Roman CYR" w:hAnsi="Times New Roman CYR" w:cs="Times New Roman CYR"/>
          <w:sz w:val="24"/>
          <w:szCs w:val="24"/>
        </w:rPr>
        <w:tab/>
        <w:t>23</w:t>
      </w:r>
      <w:r>
        <w:rPr>
          <w:rFonts w:ascii="Times New Roman CYR" w:hAnsi="Times New Roman CYR" w:cs="Times New Roman CYR"/>
          <w:sz w:val="24"/>
          <w:szCs w:val="24"/>
        </w:rPr>
        <w:tab/>
        <w:t>184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та безнадiйнi борги</w:t>
      </w:r>
      <w:r>
        <w:rPr>
          <w:rFonts w:ascii="Times New Roman CYR" w:hAnsi="Times New Roman CYR" w:cs="Times New Roman CYR"/>
          <w:sz w:val="24"/>
          <w:szCs w:val="24"/>
        </w:rPr>
        <w:tab/>
        <w:t>0</w:t>
      </w:r>
      <w:r>
        <w:rPr>
          <w:rFonts w:ascii="Times New Roman CYR" w:hAnsi="Times New Roman CYR" w:cs="Times New Roman CYR"/>
          <w:sz w:val="24"/>
          <w:szCs w:val="24"/>
        </w:rPr>
        <w:tab/>
        <w:t>49 272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виробничих запасiв</w:t>
      </w:r>
      <w:r>
        <w:rPr>
          <w:rFonts w:ascii="Times New Roman CYR" w:hAnsi="Times New Roman CYR" w:cs="Times New Roman CYR"/>
          <w:sz w:val="24"/>
          <w:szCs w:val="24"/>
        </w:rPr>
        <w:tab/>
        <w:t>254</w:t>
      </w:r>
      <w:r>
        <w:rPr>
          <w:rFonts w:ascii="Times New Roman CYR" w:hAnsi="Times New Roman CYR" w:cs="Times New Roman CYR"/>
          <w:sz w:val="24"/>
          <w:szCs w:val="24"/>
        </w:rPr>
        <w:tab/>
        <w:t>161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операцiйної дiяльностi</w:t>
      </w:r>
      <w:r>
        <w:rPr>
          <w:rFonts w:ascii="Times New Roman CYR" w:hAnsi="Times New Roman CYR" w:cs="Times New Roman CYR"/>
          <w:sz w:val="24"/>
          <w:szCs w:val="24"/>
        </w:rPr>
        <w:tab/>
        <w:t>9 821</w:t>
      </w:r>
      <w:r>
        <w:rPr>
          <w:rFonts w:ascii="Times New Roman CYR" w:hAnsi="Times New Roman CYR" w:cs="Times New Roman CYR"/>
          <w:sz w:val="24"/>
          <w:szCs w:val="24"/>
        </w:rPr>
        <w:tab/>
        <w:t>66 278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10 098</w:t>
      </w:r>
      <w:r>
        <w:rPr>
          <w:rFonts w:ascii="Times New Roman CYR" w:hAnsi="Times New Roman CYR" w:cs="Times New Roman CYR"/>
          <w:sz w:val="24"/>
          <w:szCs w:val="24"/>
        </w:rPr>
        <w:tab/>
        <w:t>115 895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операцiйних витрат найбiльш питому вагу займають витрати на компенсацiйнi виплати та судовi збори, а також iншi витрати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iнших витрат, якi вiдображенi у окремiй фiнансовiй звiтностi Товариства у 2019 роцi становить 6 тис. грн., в 2018 роцi - 14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необоротних активiв</w:t>
      </w:r>
      <w:r>
        <w:rPr>
          <w:rFonts w:ascii="Times New Roman CYR" w:hAnsi="Times New Roman CYR" w:cs="Times New Roman CYR"/>
          <w:sz w:val="24"/>
          <w:szCs w:val="24"/>
        </w:rPr>
        <w:tab/>
        <w:t>6</w:t>
      </w:r>
      <w:r>
        <w:rPr>
          <w:rFonts w:ascii="Times New Roman CYR" w:hAnsi="Times New Roman CYR" w:cs="Times New Roman CYR"/>
          <w:sz w:val="24"/>
          <w:szCs w:val="24"/>
        </w:rPr>
        <w:tab/>
        <w:t>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6</w:t>
      </w:r>
      <w:r>
        <w:rPr>
          <w:rFonts w:ascii="Times New Roman CYR" w:hAnsi="Times New Roman CYR" w:cs="Times New Roman CYR"/>
          <w:sz w:val="24"/>
          <w:szCs w:val="24"/>
        </w:rPr>
        <w:tab/>
        <w:t>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Iншi сукупнi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компонентiв iншого сукупного доходу. Отже, сукупний дохiд Товариства у звiтному перiодi дорiвнює показнику чистого збитку у звiтi про фiнансовi результати (звiтi про сукупний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Оподаткування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вiдстроченi податковi активи, вiдображенi у Балансi (Звiтi про фiнансовий стан) Товариства, складають 87 288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Товариством були врахованi наступнi вiдстроченi податковi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вiдстроченi податковi активи, якi виникають у зв'язку з перенесенням невикористаних податкових збиткiв на майбутнi перiоди. Податкова база активу станом на 31.12.2018 р. 135 543 тис. грн., застосована ставка податку - 18 %, розрахована сума вiдстроченого податкового активу складала 24 398 тис. грн. Станом на 31.12.2019 р. податкова база активiв 173 301 тис. грн., застосована ставка податку - 18 %, розрахована сума вiдстроченого податкового активу складала 31 194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резерв пiд очiкуванi кредитнi збитки,  який створюється з метою покриття у майбутньому безнадiйної дебiторської заборгованостi. Станом на 31.12.2018 р. податкова база активу складала 349 391 тис. грн., застосована ставка податку - 18 %, розрахована сума вiдстроченого податкового активу складала 62 890 тис. грн.  Податкова база активiв станом на 31.12.2019 р. складає 348 344 тис. грн., застосована ставка податку - 18 %, розрахована сума вiдстроченого податкового активу складає 62 702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у Товариства вiдсутнi  вiдстроченi податковi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щодо витрат на створення резерву на знецiнення запасiв Товариством не визнавалися, тому що їх вартiсть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вiдстроченi податковi активи, вiдображенi у Балансi (Звiтi про фiнансовий стан) Товариства, складають 93 896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31.12.2018 р.</w:t>
      </w:r>
      <w:r>
        <w:rPr>
          <w:rFonts w:ascii="Times New Roman CYR" w:hAnsi="Times New Roman CYR" w:cs="Times New Roman CYR"/>
          <w:sz w:val="24"/>
          <w:szCs w:val="24"/>
        </w:rPr>
        <w:tab/>
        <w:t>87 288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 р.</w:t>
      </w:r>
      <w:r>
        <w:rPr>
          <w:rFonts w:ascii="Times New Roman CYR" w:hAnsi="Times New Roman CYR" w:cs="Times New Roman CYR"/>
          <w:sz w:val="24"/>
          <w:szCs w:val="24"/>
        </w:rPr>
        <w:tab/>
        <w:t>93 896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31.12.2017 р.</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31.12.2018 р.</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Включено до Звiту про фiнансовi результати (окремому звiту про прибутки та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усього</w:t>
      </w:r>
      <w:r>
        <w:rPr>
          <w:rFonts w:ascii="Times New Roman CYR" w:hAnsi="Times New Roman CYR" w:cs="Times New Roman CYR"/>
          <w:sz w:val="24"/>
          <w:szCs w:val="24"/>
        </w:rPr>
        <w:tab/>
        <w:t>(6 608)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з податку на прибуток)</w:t>
      </w:r>
      <w:r>
        <w:rPr>
          <w:rFonts w:ascii="Times New Roman CYR" w:hAnsi="Times New Roman CYR" w:cs="Times New Roman CYR"/>
          <w:sz w:val="24"/>
          <w:szCs w:val="24"/>
        </w:rPr>
        <w:tab/>
        <w:t>(6 608)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(збiльшення) вiдстрочених податкових активiв</w:t>
      </w:r>
      <w:r>
        <w:rPr>
          <w:rFonts w:ascii="Times New Roman CYR" w:hAnsi="Times New Roman CYR" w:cs="Times New Roman CYR"/>
          <w:sz w:val="24"/>
          <w:szCs w:val="24"/>
        </w:rPr>
        <w:tab/>
        <w:t>(6 608)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 вiдстрочених податкових зобов'язань</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Вiдображено у складi власного капiталу - усього</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(збiльшення) вiдстрочених податкових активiв</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 вiдстрочених податкових зобов'язань</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Керiвник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Буян С.I.</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Жорж А.I.</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Стислий виклад суттєвих облiкових полiтик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iншi пояснювальнi примiтки до консолiдованої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Загальна iнформацiя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Вiдкрите акцiонерне товариство по газопостачанню та газифiкацiї "Черкасигаз" (далi - Товариство) створено вiдповiдно до наказу Державного комiтету України по нафтi i газу вiд 11 березня 1994 року № 102 шляхом перетворення Державного пiдприємства по газопостачанню та газифiкацiї "Черкасигаз" у Вiдкрите акцiонерне товариство вiдповiдно до Указу Президента України вiд 15 червня 1993 року № 210/93 "Про корпоратизацiю пiдприємств" для провадження дiяльностi з постачання та розподiлу природного газу розподiльними трубопроводами, торгiвельної дiяльностi по придбанню скрапленого газу та органiзацiї його оптової та роздрiбної торгiвлi для забезпечення потреб споживачiв областi в цьому паливi з наступним контролем за його облiком, а також здiйснення монтажу, ремонту, випробування та технiчного обслуговування систем газозабезпечення скрапленим газом, забезпечення безаварiйної експлуатацiї систем газопостачання природним та скрапленим газом i споруд на них, якi знаходяться на балансi Товариства i договiрне обслуговування цих об'єктiв iнших органiзацiй та фiзичних осiб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зв'язку з приведенням дiяльностi з 17.09.2013 року у вiдповiднiсть iз Законом України "Про акцiонернi товариства" змiнено найменування Товариства на 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Товариства - 18000, Черкаська область, м. Черкаси, вул. Максима Залiзняка, буд. 142.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дiяльностi Товариства 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 газоподiбного палива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торгiвля газом через мiсцевi (локальнi) трубопроводи;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монтаж водопровiдних мереж, систем опалення та кондицiонування;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оптова торгiвля твердим, рiдким, газоподiбним паливом i подiбними продуктами;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роздрiбна торгiвля iншими невживаними товарами в спецiалiзованих магазинах;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професiйна, наукова та технiчна дiяльнiсть, н.в.i.у.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виступає в якостi материнського пiдприємства i надає консолiдовану фiнансову звiтнiсть, яка включає його фiнансову звiтнiсть та фiнансову звiтнiсть дочiрнього пiдприємства ТОВАРИСТВО З ОБМЕЖЕНОЮ ВIДПОВIДАЛЬНIСТЮ "ЧЕРКАСИГАЗ ЗБУТ" (далi разом - Група).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виконання вимог Закону України "Про засади функцiонування ринку природного газу" та у вiдповiдностi до вимог Лiцензiйних умов провадження господарської дiяльностi з постачання природного газу, газу (метану) вугiльних родовищ за регульованим тарифом, затверджених постановою Нацiональної комiсiї регулювання електроенергетики України вiд 13.01.2010 № 10, зареєстрованою в Мiнiстерствi юстицiї України 15.01.2010 р. за № 27/17322, згiдно рiшення засiдання Наглядової ради  ПУБЛIЧНОГО АКЦIОНЕРНОГО ТОВАРИСТВА "ПО ГАЗОПОСТАЧАННЮ ТА ГАЗИФIКАЦIЇ "ЧЕРКАСИГАЗ" (Протокол № 10-12/2014 вiд 10.12.2014 р.) було створено (засновано) ТОВАРИСТВО З ОБМЕЖЕНОЮ ВIДПОВIДАЛЬНIСТЮ "ЧЕРКАСИГАЗ ЗБУТ" (код ЄДРПОУ 39672471). Для забезпечення дiяльностi ТОВ "Черкасигаз Збут" засновник (ПАТ "По газопостачанню та газифiкацiї "Черкасигаз") створив Статутний (складений) капiтал у розмiрi 500 тис. грн. Статутний капiтал пiдприємства був повнiстю сплачений грошовими коштами.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 розташування: 18000, Черкаська обл., мiсто Черкаси, вулиця Максима Залiзняка, будинок 142.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Дiє на пiдставi статуту, затвердженого Рiшенням Наглядової ради ПУБЛIЧНОГО АКЦIОНЕРНОГО ТОВАРИСТВА "ПО ГАЗОПОСТАЧАННЮ ТА ГАЗИФIКАЦIЇ "ЧЕРКАСИГАЗ".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 ТОВ "Черкасигаз Збут":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торгiвля газом через мiсцевi (локальнi) трубопроводи;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оптова торгiвля твердим, рiдким, газоподiбним паливом i подiбними продуктами; - iнша професiйна, наукова та технiчна дiяльнiсть, н. в. i. 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ремонт i технiчне обслуговування електронного й оптичного устаткування;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розподiл газоподiбного палива через мiсцевi (локальнi) трубопроводи.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Групи пiдготовлена за рiк, що закiнчився 31.12.2019 р., та затверджена керiвництвом до випуску.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право провадження господарської дiяльностi з розподiлу природного газу ПУБЛIЧНОГО АКЦIОНЕРНОГО ТОВАРИСТВА "ПО ГАЗОПОСТАЧАННЮ ТА ГАЗИФIКАЦIЇ "ЧЕРКАСИГАЗ" отримано безстрокову лiцензiю на пiдставi Постанови  НКРЕКП № 840 вiд 29.06.2017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Облiкова полiтика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Основа пiдготовки консолiдованої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Наведена консолiдована фiнансова звiтнiсть є звiтнiстю загального призначення.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Дана консолiдована фiнансова звiтнiсть пiдготовлена за принципом оцiнки за первiсною (iсторичної) вартiстю.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Консолiдована фiнансова звiтнiсть представлена в гривнях, всi данi фiнансової звiтностi округленi з точнiстю до цiлих тисяч гривень.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консолiдованої фiнансової звiтностi за рiк, що закiнчився 31.12.2019 р., є бухгалтерськi полiтики, якi базуються на вимогах Мiжнародних стандартiв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чинних в редакцiї, що офiцiйно оприлюдненi на веб-сайтi Мiнiстерства фiнансiв України, а також обмеження застосування МСФЗ, а саме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Вимоги чинних нормативно-правових актiв, що поширюють свою дiю на Групу, зобов'язують Групу при формуваннi фiнансової звiтностi використовувати виключно Мiжнароднi стандарти фiнансової звiтностi, якi опублiкованi на офiцiйному веб-сайтi Мiнiстерства фiнансiв України. Вказане обмеження може мати вплив на фiнансову звiтнiсть Групи у випадку  появи  нових Мiжнародних стандартiв фiнансової звiтностi, якi виданi Радою з Мiжнародних стандартiв бухгалтерського облiку та ще не набрали чинностi, але не опублiкованi на офiцiйному веб-сайтi Мiнiстерства фiнансiв України.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 виконання вимог ст. 12-11 Закону України "Про бухгалтерський облiк та фiнансову звiтнiсть в Українi" Групою при пiдготовцi фiнансової звiтностi використано Мiжнароднi стандарти фiнансової звiтностi. Мiжнародними стандартами фiнансової звiтностi не встановлено типовi форми фiнансових звiтiв.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враховуючи, що нацiональним законодавством України встановленi форми фiнансової звiтностi за МСФЗ, Група використовувала форми фiнансової звiтностi, передбаченi Нацiональним положенням (стандартом) бухгалтерського облiку 1 "Загальнi вимоги до фiнансової звiтностi", затвердженого Наказом Мiнiстерства фiнансiв України № 73 вiд 07.02.2013 р. (далi - НП(С)БО 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Перше застосування мiжнародних стандартiв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сiчня 2012 року Група прийняла МСФЗ 1 "Перше застосування мiжнародних стандартiв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Перший повний комплект фiнансової звiтностi за МСФЗ пiдготовлений за 2013 рiк та станом на 31.12.2013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Новi i переглянутi МСФЗ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2.3.1. Перше застосування МСФЗ та iнтерпретацiй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застосувало наступнi МСФЗ, iнтерпретацiї та поправки до них, що мають ефективну дату 01.01.2019 року, у звiтному роцi.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(IFRS) 16 "Оренда"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застосувало МСФЗ 16 з 01.01.2019 р. МСФЗ 16 запроваджує новi або скоригованi вимоги щодо облiку договорiв оренди. Вiн запроваджує iстотнi змiни до облiку з боку орендаря за рахунок лiквiдацiї вiдмiнностi мiж операцiйною та фiнансовою орендою та вимагає визнання активу з права користування та орендного зобов'язання на момент початку оренди для всiх договорiв оренди, за виключенням короткострокової оренди та оренди, за якою базовий актив є малоцiнним. Вимоги до облiку з боку орендодавця, в основному, залишилися без змiн.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Перехiд на МСФЗ 16 "Оренда" не вплинув на класифiкацiю активiв з права користування та орендних зобов'язань, та, за оцiнкою керiвництва, перше застосування МСФЗ 16 не вплинуло суттєво на фiнансовий стан та фiнансовi результати компанiї.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28 "Iнвестицiї в асоцiйованi та спiльнi пiдприємства", поправки до МСФЗ 9 "Фiнансовi iнструменти", МСБО 19 "Виплати працiвникам", Тлумачення КТМФЗ 23 "Невизначенiсть щодо пiдходiв до податку на прибуток", поправки до МСФЗ 3 "Об'єднання бiзнесу", МСФЗ 11 "Спiльна дiяльнiсть", МСБО 12 "Податки на прибуток", МСБО 23 "Витрати на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28 "Iнвестицiї в асоцiйованi та спiльнi пiдприємства" - Довгостроковi частки в асоцiйованих та спiльних пiдприємствах.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роз`яснюють, що суб'єкт господарювання застосовує МСФЗ 9 до довгострокових вкладень в асоцiйовану органiзацiю або спiльне пiдприємство, до яких не застосовується метод пайової участi, але якi, по сутi, складають частину чистих iнвестицiй в асоцiйовану органiзацiю або спiльне пiдприємство (довгостроковi вкладення). Мається на увазi, що до таких довгострокових вкладень застосовується модель очiкуваних кредитних збиткiв за МСФЗ 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поправках також пояснюється, що при застосуваннi МСФЗ 9 суб'єкт господарювання не бере до уваги збитки, понесенi асоцiйованої органiзацiєю або спiльним пiдприємством або збитки вiд знецiнення чистих iнвестицiй, визнанi в якостi коригувань чистої iнвестицiї в асоцiйовану органiзацiю або спiльне пiдприємство, що виникають внаслiдок застосування МСБО 28 "Iнвестицiї в асоцiйованi та спiльнi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9 - Умови про дострокове погашення з потенцiйним негативним вiдшкодуванням.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МСФЗ 9 борговий iнструмент може оцiнюватися за справедливою вартiстю або за справедливою вартiстю через iнший сукупний дохiд за умови, що передбаченi договором, грошовi потоки є "виключно платежами в рахунок основної суми боргу i вiдсоткiв на непогашену частину основної суми боргу" (критерiй SPPI) i iнструмент утримується в рамках вiдповiдної бiзнес-моделi, що дозволяє таку класифiкацiю. Поправки до МСФЗ 9 роз`яснюють, що фiнансовий актив задовольняє критерiю SPPI незалежно вiд того, яка подiя або обставина призводить до дострокового розiрвання договору, а також незалежно вiд того, яка сторона виплачує або отримує обгрунтоване вiдшкодування за дострокове розiрвання договору.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19 "Виплати працiвникам" - "Внесення змiн до програми, скорочення програми або погашення зобов`язань за програмою.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розглядають порядок облiку у випадках, коли внесення змiн до програми, скорочення програми або погашення зобов`язань за програмою вiдбувається протягом звiтного перiоду. Поправки роз`яснюють, що якщо внесення змiн до програми, скорочення програми або погашення зобов`язань за програмою вiдбувається протягом звiтного перiоду, суб'єкт господарювання повинен визначити вартiсть послуг поточного перiоду та чисту величину вiдсоткiв стосовно решти перiоду пiсля внесення змiн до програми, її скорочення або повного погашення зобов`язань за програмою, виходячи з актуарних припущень i ставок дисконтування, використаних для переоцiнки чистого зобов`язання (активу) програми з визначеною виплатою.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Тлумачення КТМФЗ 23 " Невизначенiсть щодо пiдходiв до податку на прибуток".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випадках вiдсутностi ясностi щодо вимог податкового законодавства стосовно тiєї чи iншої операцiї або до конкретних обставин основним є наступний критерiй: чи висока ймовiрнiсть того, що податковий орган погодиться з тим трактуванням податкових вимог, яке вибрав суб'єкт господарювання.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вiдповiдь позитивна, то суб'єкт господарювання повинен вiдображати у фiнансовiй звiтностi ту ж суму, що i у податковiй звiтностi i розглянути необхiднiсть розкриття iнформацiї про iснування невизначеностi. Якщо вiдповiдь негативна, то сума, вiдображена у фiнансовiй звiтностi, буде вiдрiзнятися вiд суми в податковiй декларацiї, оскiльки вона оцiнюється з урахуванням наявної невизначеностi.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вiдображення цiєї невизначеностi використовується один з наступних двох методiв оцiнки, в залежностi вiд того, який з них дозволить з бiльшою точнiстю передбачити результат вирiшення невизначеностi: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найбiльш iмовiрної суми;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очiкуваної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Роз`яснення також вимагає, щоб тi судження i оцiнки, якi були сформованi суб'єктом господарювання, були переглянутi в разi змiни фактiв i обставин - наприклад, внаслiдок податкової перевiрки або дiй, вжитих податковими органами, наступних змiн податкових правил, або пiсля закiнчення термiну, протягом якого податковий орган має право перевiрити правильнiсть обчислення податку.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Тлумачення вступили в силу для рiчних перiодiв, що починаються 01 сiчня 2019 року або пiсля цiєї дати.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"Щорiчнi удосконалення МСФЗ" (цикл 2015 - 2017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3 "Об`єднання бiзнесу".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Iнодi суб`єкт господарювання, який є учасником у спiльнiй операцiї (як визначено в МСФЗ 11 "Спiльна дiяльнiсть"), отримує контроль над цiєю спiльною операцiєю. Поправка до МСФЗ 3 пояснює, що якщо i коли суб`єкт господарювання згодом отримає контроль, вiн проводять переоцiнку своєї колишньої частки в спiльнiй операцiї на дату придбання. Суб`єкт господарювання визнає будь-яку рiзницю мiж справедливою вартiстю на дату придбання спiльної операцiї та попередньою балансовою вартiстю як прибуток або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 удосконалення набуло чинностi починаючи з 1 сiчня 2019. Поправки застосовуються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11 "Спiльна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Удосконалення до МСФЗ 11 стосується ситуацiй, коли суб`єкт господарювання є стороною спiльної угоди, яка є спiльною операцiєю (як визначено в МСФЗ 11) - але, що важливо, не має спiльного контролю над спiльною операцiєю - i згодом отримує спiльний контроль. Ця поправка роз`яснює, що якщо i коли суб`єкт господарювання згодом отримає спiльний контроль, вiн не повинен переоцiнювати частку, яку вiн утримував ранiше.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 поправки набули чинностi починаючи з 1 сiчня 2019 року. Поправки застосовуються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12 "Податки на прибуток"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деяких юрисдикцiях сума зобов`язання з податку на прибуток, що сплачується суб`єктом господарювання, залежить вiд дивiдендiв, виплачених власникам iнструментiв капiталу. В поправцi до МСБО 12 уточнюється, що податковi наслiдки (якщо такi є) дивiдендiв (тобто розподiл прибутку власникам iнструментiв капiталу пропорцiйно їх часткам) повиннi визнаватися: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одночасно з визнанням зобов`язання сплатити такi дивiденди; 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складi прибутку або збитку, iншого сукупного доходу або звiту про змiни у власному капiталi, в       залежностi вiд того, де суб`єкт господарювання в минулому визнавав операцiї або подiї, якi згенерували накопичений прибуток, з якої виплачуються дивiденди.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 удосконалення застосовується починаючи з 1 сiчня 2019.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МСБО 23 "Витрати на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Поправка до МСБО 23 пояснює, що коли квалiфiкований актив, що фiнансується за рахунок спецiальних запозичень, стає готовим до використання або продажу, витрати на позики, понесенi за спецiальними запозиченнями, бiльше не можуть бути капiталiзованi як частина вартостi цього квалiфiкованого активу. Але цi запозичення стають частиною пулу позик, запозичених для загальних потреб. Тому з цiєї дати ставка, яка застосовується до цих запозичень, включається до визначення ставки капiталiзацiї, яка застосовується до позикових коштiв, запозичених для загальних потреб.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Поправка застосовується починаючи з 1 сiчня 2019 року. Суб`єкти господарювання застосовуть цю поправку лише до витрат на позики, понесених з 1 сiчня 2019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2.3.2. Новi МСФЗ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опублiковано наступнi МСФЗ, змiни до них та iнтерпретацiї, ефективна дата яких не настала: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та правки до них , ефективна дата яких настане 01.01.2020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Концептуальнi основи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Введено концепцiю дiяльностi керiвництва в iнтересах власникiв i уточнено iнформацiю, яка виникає в зв'язку з цим. Повернено концепцiю обачностi, яка пiдтримує нейтральнiсть iнформацiї i тому описує обачнiсть як "обережнiсть при винесеннi суджень в умовах невизначеностi". Невизначенiсть оцiнки є фактором, який може вплинути на достовiрне надання iнформацiї. Суб'єкт, що звiтує - це органiзацiя, яка за власною iнiцiативою складає або зобов'язана складати фiнансову звiтнiсть i не обов'язково є юридичною особою. Актив - iснуючий економiчний ресурс, контрольований органiзацiєю в результатi минулих подiй. Економiчний ресурс - це право, яке може принести економiчнi вигоди. Зобов'язання - iснуючий обов'язок органiзацiї передавати економiчний ресурс в результатi минулих подiй. Зобов'язання - це обов'язкова вiдповiдальнiсть, якої у органiзацiї вiдсутня практична можливiсть уникнути. Визнання - це процес фiксацiї для включення в звiт про фiнансовий стан або в звiт (и) про фiнансовi результати статтi, яка вiдповiдає визначенню активу, зобов'язання, капiталу, доходiв або витрат. Припинення визнання - це виключення повнiстю або частково визнаної активу або зобов'язання зi звiту про фiнансовий стан органiзацiї. Введено двi категорiї методiв оцiнки: Оцiнка на основi iсторичної (первiсної) вартостi. Показники iсторичної вартостi надають iнформацiю про об'єкти облiку, яка формується на основi iсторичної (первiсної) суми операцiї або подiї. Оцiнка на основi поточної (переоцiненої) вартостi. Показники поточної вартостi надають грошову iнформацiю про об'єкти облiку, оновлену для вiдображення поточних умов на дату оцiнки. Методи оцiнки цiєї категорiї можуть включати справедливу вартiсть, цiннiсть використання, вартiсть виконання i поточну вартiсть. Введено термiн "звiт (и) про фiнансовi результати" для позначення Звiту про прибутки i збитки разом зi Звiтом про IСД. Звiт про прибутки та збитки є основним джерелом iнформацiї про фiнансовi результати компанiї. За замовчуванням всi доходи i витрати повиннi бути вiдповiдним чином класифiкованi i включенi в звiт про прибутки i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10 "Консолiдована фiнансова звiтнiсть" та МСБО 28 "Iнвестицiї в асоцiйованi та спiльнi пiдприємства" - Продаж або внесок активiв мiж iнвестором та асоцiйованою компанiєю чи спiльним пiдприємством.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розглядають протирiччя мiж МСФЗ 10 i МСБО 28, в частинi облiку втрати контролю над дочiрньою компанiєю, яка продається асоцiйованiй компанiї або спiльному пiдприємству або вноситься в них. Поправки роз`яснюють, що прибутки чи збитки, якi виникають в результатi продажу або внеску активiв, що представляють собою бiзнес, згiдно з визначенням в МСФЗ 3, в угодi мiж iнвестором i його асоцiйованою компанiєю чи спiльним пiдприємством, визнаються в повному обсязi. Однак прибутки чи збитки, якi виникають в результатi продажу або внеску активiв, якi не становлять собою бiзнес, визнаються тiльки в межах часток участi, наявних у iнших, нiж компанiя iнвестора в асоцiйованiй компанiї чи спiльному пiдприємствi.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Рада з МСФЗ вiдклала дату вступу в силу цiєї поправки на невизначений термiн, але дозволяється дострокове застосування перспективно.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МСБО 1 "Подання фiнансової звiтностi" та МСБО 8 "Облiковi полiтики, змiни в облiкових оцiнках та помилки" щодо визначення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Рада з МСФЗ вирiшила уточнити визначення суттєвостi, зробивши його бiльш послiдовним i вiдповiдним для всiх стандартiв. Колишнє визначення в МСБО 1 наголошувало на тому, що пропуск або неправильне вiдображення суттєвих елементiв впливає на економiчнi рiшення користувачiв, прийнятих на основi фiнансової звiтностi. У новому варiантi визначення iнформацiя вважається iстотною, якщо її пропуск, неправильне вiдображення або приховування її iншою iнформацiєю в звiтностi може, вiдповiдно до обгрунтованих очiкувань, вплинути на рiшення основних користувачiв фiнансової звiтностi загального призначення, якi приймають їх на основi такої фiнансової звiтностi, що мiстить фiнансову iнформацiю про конкретну органiзацiю, що звiтує.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застосовуються до перiодiв, що починаються 1 сiчня 2020 року або пiсля цiєї дати, дозволяється дострокове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Поправки до МСФЗ 3 "Об`єднання бiзнесу".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уточнюють ключове визначення бiзнесу.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колишньому визначеннi пiд бiзнесом розумiли сукупнiсть видiв дiяльностi та активiв, якi можна вести та якими можна управляти з метою забезпечення доходу в формi дивiдендiв, нижчих витрат або iнших економiчних вигiд безпосередньо iнвесторам або iншим власникам, членам чи учасникам.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новим визначенням бiзнес - це iнтегрований набiр процесiв i активiв, здатних до здiйснення i управлiння з метою надання товарiв або послуг клiєнтам, генерування iнвестицiйного доходу (такого як дивiденди або вiдсотки) або генерування iншого доходу вiд нормальної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Поправки застосовуються до перiодiв, що починаються 1 сiчня 2020 року або пiсля цiєї дати, дозволяється дострокове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МСФЗ та правки до них , ефективна дата яких настане 01.01.2021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17 "Страховi контракти".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травнi 2017 року Рада з МСФЗ опублiкувала МСФЗ 17, новий всеосяжний стандарт фiнансової звiтностi для договорiв страхування, який розглядає питання визнання i оцiнки, подання та розкриття iнформацiї. Коли МСФЗ 17 вступить в силу, вiн замiнить собою МСБО 4 "Страховi контракти", який був випущений в 2005 роцi. МСФЗ 17 застосовується до всiх видiв договорiв страхування незалежно вiд виду органiзацiї, яка випускає їх, а також до певних гарантiй та фiнансових iнструментiв з умовами дискрецiйної участi. Дозволяється застосування до цiєї дати за умови, що органiзацiя також застосовує МСФЗ 9 та МСФЗ 15 на дату першого застосування.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керiвництва Групи у фiнансовiй звiтностi за рiк, що закiнчився 31.12.2019 р., Група не застосувала достроково опублiкованi МСФЗ, поправки до них та iнтерпретацiї.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Суттєвi облiковi судження та оцiнки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умови функцiонування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Свою дiяльнiсть Група здiйснює в Українi. Економiчна ситуацiя в країнi в 2019 роцi характеризується достатньою нестабiльнiстю, що разом iз поширенням пандемiї коронавiрусної iнфекцiї COVID-19 в Українi в 2020 роцi призводить до виникнення невизначеностi майбутнiх умов функцiонування пiдприємств в України.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того, український газовий сектор є схильним до досить частих законодавчих змiн, зокрема, щодо розмiру майбутнiх тарифiв на розподiл природного газу, тощо, отже  неможливо достовiрно передбачити потенцiйний вплив цих реформ на фiнансовий стан Групи та її дiяльнiсть.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складаннi цiєї консолiдованої фiнансової звiтностi враховувалися усi вiдомi керiвництву Групи фактори та такi, якi можна надiйно оцiнити.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не може передбачити всi змiни, якi можуть мати вплив на економiку в цiлому, а також те, якi наслiдки вони можуть мати на фiнансовий стан Групи в майбутньому. Керiвництво вважає, що їм здiйснюються всi заходи, необхiднi для пiдтримки стабiльної дiяльностi та розвитку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консолiдована фiнансова звiтнiсть не включає нiяких коригувань, якi можуть мати мiсце в результатi такої невизначеностi. Такi корегування будуть внесенi, якщо такi змiни середовища стануть вiдомi i їх вплив зможе бути надiйно оцiнений.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Припущення про безперервнiсть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консолiдована фiнансова звiтнiсть складена на основi припущення про безперервнiсть.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 має намiрiв лiквiдувати Групу чи припинити дiяльнiсть та позитивно оцiнює здатнiсть Групи продовжувати свою дiяльнiсть на безперервнiй основi. Група має вiльний доступ до фiнансових ресурсiв.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звертаємо увагу на наявнiсть наступних подiй та/або умов, якi окремо або в сукупностi можуть поставити пiд значний сумнiв здатнiсть Групи безперервно продовжувати дiяльнiсть, та iнформацiю щодо яких Група вважає необхiдним розкрити: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перевищення поточних зобов'язань над поточними активами - поточнi зобов'язання Групи станом на 01.01.2019 р. та 31.12.2019 р. перевищували її поточнi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бiльшiсть показникiв фiнансового стану мають негативне значення та динамiку до зменшення;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нестабiльнiсть середовища, в якому функцiонує Група, що є наслiдком поширення пандемiї коронавiрусної iнфекцiї COVID-19 в Українi в 2020 роцi, яка може обумовити певне прострочення платежiв дебiторiв Групи у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Група понесла чистий збиток у сумi 39 480 тис. грн. за результатами звiтного року, та станом на 01.01.2019 р. та 31.12.2019 р. мала непокритi збитки.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Вказане свiдчить про iснування суттєвої невизначеностi, що стосується подiй та умов, якi окремо або в сукупностi можуть поставити пiд сумнiв здатнiсть Групи безперервно продовжувати свою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той же час, управлiнський персонал позитивно оцiнює здатнiсть Групи продовжувати свою дiяльнiсть на безперервнiй основi, за оцiнкою управлiнського персоналу Групи, припущення про безперервнiсть дiяльностi, як основи для бухгалтерського облiку та фiнансової звiтностi, є  доречним та прийнятним, оскiльки: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Керiвництво Групи має стiйкi плани щодо продовження та збiльшення обсягiв господарської дiяльностi Групи в майбутньому, що вже пiдтверджується оперативними даними щодо фактичного продовження та фактичних обсягiв здiйснення Групою господарської дiяльностi, проводяться операцiї з реалiзацiї природного та скрапленого газу, надання послуг з постачання та розподiлення природного газу та iн. у 1 кварталi 2020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Залишки грошових коштiв на рахунках у банках та їх прирiст протягом звiтного року свiдчить про те, що Група має вiдкритий доступ до фiнансових ринкiв;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Група має стратегiчне значення для регiону, забезпечує дiяльнiсть промислових об'єктiв, тому очiкується, що кризовi явища не матимуть впливу на здатнiсть Групи  безперервно продовжувати свою дiяльнiсть.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За оцiнкою керiвництва Групи, в наступному фiнансовому роцi, за оперативними даними 1 кварталу 2020 р., керiвництвом планується отримати прибутки, достатнi для безперервного здiйснення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Порiг суттєвостi щодо окремих об'єктiв облiку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Порiг суттєвостi визначається з метою об?рунтованого розмежування облiкової та iншої iнформацiї на суттєву та таку, яка не здатна впливати на рiшення користувачiв фiнансової звiтностi. Суттєвою iнформацiєю визнається iнформацiя, вiдсутнiсть якої в фiнансовому звiтi i примiтках до нього може вплинути на рiшення його користувачiв.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суттєвостi для розмежування облiкової та iншої iнформацiї щодо окремих господарських операцiй та об'єктiв облiку Групи наведено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облiку</w:t>
      </w:r>
      <w:r>
        <w:rPr>
          <w:rFonts w:ascii="Times New Roman CYR" w:hAnsi="Times New Roman CYR" w:cs="Times New Roman CYR"/>
          <w:sz w:val="24"/>
          <w:szCs w:val="24"/>
        </w:rPr>
        <w:tab/>
        <w:t>Порiг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суттєвостi</w:t>
      </w:r>
      <w:r>
        <w:rPr>
          <w:rFonts w:ascii="Times New Roman CYR" w:hAnsi="Times New Roman CYR" w:cs="Times New Roman CYR"/>
          <w:sz w:val="24"/>
          <w:szCs w:val="24"/>
        </w:rPr>
        <w:tab/>
        <w:t>Базовий показник для визначення порога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Окремi об'єкти облiку активiв, зобов'язань i власного капiталу</w:t>
      </w:r>
      <w:r>
        <w:rPr>
          <w:rFonts w:ascii="Times New Roman CYR" w:hAnsi="Times New Roman CYR" w:cs="Times New Roman CYR"/>
          <w:sz w:val="24"/>
          <w:szCs w:val="24"/>
        </w:rPr>
        <w:tab/>
        <w:t>5 %</w:t>
      </w:r>
      <w:r>
        <w:rPr>
          <w:rFonts w:ascii="Times New Roman CYR" w:hAnsi="Times New Roman CYR" w:cs="Times New Roman CYR"/>
          <w:sz w:val="24"/>
          <w:szCs w:val="24"/>
        </w:rPr>
        <w:tab/>
        <w:t>Пiдсумок вiдповiдно всiх активiв, усiх зобов'язань i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Окремi види доходiв i витрат</w:t>
      </w:r>
      <w:r>
        <w:rPr>
          <w:rFonts w:ascii="Times New Roman CYR" w:hAnsi="Times New Roman CYR" w:cs="Times New Roman CYR"/>
          <w:sz w:val="24"/>
          <w:szCs w:val="24"/>
        </w:rPr>
        <w:tab/>
        <w:t>2 %</w:t>
      </w:r>
      <w:r>
        <w:rPr>
          <w:rFonts w:ascii="Times New Roman CYR" w:hAnsi="Times New Roman CYR" w:cs="Times New Roman CYR"/>
          <w:sz w:val="24"/>
          <w:szCs w:val="24"/>
        </w:rPr>
        <w:tab/>
        <w:t>Чистий прибуток (збиток)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не повинна в пояснювальних примiтках до фiнансової звiтностi надавати iнформацiю, розкриття якої вимагає МСФЗ, якщо дана iнформацiя є несуттєвою (нижча за наведений порiг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суттєвостi для вiдображення в облiку окремих господарських операцiй та визнання окремих об'єктiв облiку наведено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облiку</w:t>
      </w:r>
      <w:r>
        <w:rPr>
          <w:rFonts w:ascii="Times New Roman CYR" w:hAnsi="Times New Roman CYR" w:cs="Times New Roman CYR"/>
          <w:sz w:val="24"/>
          <w:szCs w:val="24"/>
        </w:rPr>
        <w:tab/>
        <w:t>Порiг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суттєвостi</w:t>
      </w:r>
      <w:r>
        <w:rPr>
          <w:rFonts w:ascii="Times New Roman CYR" w:hAnsi="Times New Roman CYR" w:cs="Times New Roman CYR"/>
          <w:sz w:val="24"/>
          <w:szCs w:val="24"/>
        </w:rPr>
        <w:tab/>
        <w:t>Базовий показник для визначення порога суттєвостi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або зменшення корисностi об'єктiв облiку</w:t>
      </w:r>
      <w:r>
        <w:rPr>
          <w:rFonts w:ascii="Times New Roman CYR" w:hAnsi="Times New Roman CYR" w:cs="Times New Roman CYR"/>
          <w:sz w:val="24"/>
          <w:szCs w:val="24"/>
        </w:rPr>
        <w:tab/>
        <w:t>1 %</w:t>
      </w:r>
      <w:r>
        <w:rPr>
          <w:rFonts w:ascii="Times New Roman CYR" w:hAnsi="Times New Roman CYR" w:cs="Times New Roman CYR"/>
          <w:sz w:val="24"/>
          <w:szCs w:val="24"/>
        </w:rPr>
        <w:tab/>
        <w:t>Чистий прибуток (збиток)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10 %</w:t>
      </w:r>
      <w:r>
        <w:rPr>
          <w:rFonts w:ascii="Times New Roman CYR" w:hAnsi="Times New Roman CYR" w:cs="Times New Roman CYR"/>
          <w:sz w:val="24"/>
          <w:szCs w:val="24"/>
        </w:rPr>
        <w:tab/>
        <w:t>Вiдхилення залишкової вартостi об'єктiв облiку вiд їх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подiбних активiв</w:t>
      </w:r>
      <w:r>
        <w:rPr>
          <w:rFonts w:ascii="Times New Roman CYR" w:hAnsi="Times New Roman CYR" w:cs="Times New Roman CYR"/>
          <w:sz w:val="24"/>
          <w:szCs w:val="24"/>
        </w:rPr>
        <w:tab/>
        <w:t>Не бiльше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w:t>
      </w:r>
      <w:r>
        <w:rPr>
          <w:rFonts w:ascii="Times New Roman CYR" w:hAnsi="Times New Roman CYR" w:cs="Times New Roman CYR"/>
          <w:sz w:val="24"/>
          <w:szCs w:val="24"/>
        </w:rPr>
        <w:tab/>
        <w:t>Рiзниця мiж справедливою вартiстю об'єктiв обмiну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окремих об'єктiв основних засобiв</w:t>
      </w:r>
      <w:r>
        <w:rPr>
          <w:rFonts w:ascii="Times New Roman CYR" w:hAnsi="Times New Roman CYR" w:cs="Times New Roman CYR"/>
          <w:sz w:val="24"/>
          <w:szCs w:val="24"/>
        </w:rPr>
        <w:tab/>
        <w:t>6 000 грн.</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об'єктiв малоцiнних швидкозношуваних предметiв</w:t>
      </w:r>
      <w:r>
        <w:rPr>
          <w:rFonts w:ascii="Times New Roman CYR" w:hAnsi="Times New Roman CYR" w:cs="Times New Roman CYR"/>
          <w:sz w:val="24"/>
          <w:szCs w:val="24"/>
        </w:rPr>
        <w:tab/>
        <w:t>500 грн.</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пiд очiкуванi кредитнi збитки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регулярно проводить оцiнку резерву пiд очiкуванi кредитнi збитки в сумi, що дорiвнює очiкуваним кредитним збиткам за фiнансовими активами. Виходячи з наявного досвiду, Група використовує своє судження при оцiнцi резерву пiд очiкуванi кредитнi збитки. Група оцiнює змiни майбутнiх грошових потокiв на основi минулого досвiду виникнення дефолту, спостережень, що вказують на несприятливу змiну в статусi погашення зобов'язань дебiторами; або змiну економiчних умов нацiонального чи мiсцевого рiвня, що спiввiдноситься з випадками невиконання зобов'язань за погашенням фiнансових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Державна власнiсть, що не пiдлягає приватизацiї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договором, пiдписаним мiж Товариством та Мiнiстерством енергетики та вугiльної промисловостi України, Товариство отримало певнi основнi засоби в господарське вiдання. На основi аналiзу договору на господарське вiдання, керiвництво Товариства вважає, що всi ризики та винагороди вiд користування цими активами переходять до Товариства, тому цi активи визнаються у балансi Товариства в момент отримання з вiдповiдним вiдображенням у складi iншого додаткового капiталу. Товариство вважає, що буде i надалi використовувати цi активи в осяжному майбутньому (детально iнформацiя стосовно державної власностi розкрита в роздiлi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Справедливою вартiстю фiнансових iнструментiв, що котуються на активному ринку, є цiна котирування (поточна ринкова вартiсть на фондовому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ринок для фiнансового iнструмента не є активним, Група встановлює справедливу вартiсть, застосовуючи методи оцiнювання, а саме: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застосування останнiх ринкових операцiй мiж обiзнаними, зацiкавленими та незалежними сторонами, якщо вони доступнi;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посилання на поточну справедливу вартiсть iншого iнструмента, який в основному є подiбним;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аналiз дисконтованих грошових потокiв;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методи, що забезпечують достовiрне визначення справедливої вартостi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вибору методу оцiнки справедливої вартостi фiнансових iнструментiв керiвництво застосовує судження.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випадках, коли наявної останньої iнформацiї недостатньо, щоб визначити справедливу вартiсть фiнансових iнструментiв, за якими вiдсутнiй активний ринок, або коли iснує широкий дiапазон можливих оцiнок справедливої вартостi таких фiнансових iнструментiв, а собiвартiсть є найкращою оцiнкою справедливої вартостi у цьому дiапазонi,  Група використовує собiвартiсть, як наближену оцiнку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класифiкує оцiнки справедливої вартостi фiнансових iнструментiв за допомогою iєрархiї справедливої вартостi, яка вiдображає значущiсть вхiдних даних, використаних при складаннi оцiнок.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використовує наступнi рiвнi iєрархiї справедливої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цiни котирувань (не коригованi) на активних ринках для iдентичних активiв або зобов'язань (рiвень 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вхiднi данi, iншi нiж цiни котирувань, що увiйшли у рiвень 1, якi спостерiгаються для активу або зобов'язання або прямо (тобто як цiни), або опосередковано (тобто отриманi на пiдставi цiн) (рiвень 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вхiднi данi для активу чи зобов'язання, яких немає у вiдкритому доступi (неспостережнi вхiднi данi) (рiвень 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позики на кожну звiтну дату вiдображаються за амортизованою собiвартiстю, яка є поточною вартiстю очiкуваних майбутнiх потокiв грошових коштiв, дисконтованих iз застосуванням ефективної ставки вiдсотка, що притаманна переважнiй бiльшостi фiнансових iнструментiв, а саме процентної ставки за кредитами наданими нефiнансовим корпорацiям у нацiональнiй валютi України - гривнi. Строк дисконтування керiвництво визначає виходячи з умов договорiв позики.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Функцiональна валюта, валюта фiнансової звiтностi та операцiї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Функцiональною валютою Групи є Українська гривня, яка є нацiональною валютою України, найкращим чином вiдображає економiчну сутнiсть бiльшостi операцiй, що проводяться Групою i пов'язаних з ними обставинами, впливаючи на її дiяльнiсть.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Українська гривня є також валютою представлення фiнансової звiтностi за Мiжнародними стандартами.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Група не здiйснювала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 Консолiдацiя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Складаючи консолiдовану фiнансову звiтнiсть, Група об'єднує фiнансову звiтнiсть материнського пiдприємства та його дочiрнiх пiдприємств шляхом впорядкованого додавання подiбних статей активiв, зобов'язань, власного капiталу, доходу та витрат.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Облiковою полiтикою передбачено застосування Групою наступних процедур консолiдацiї: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виключення балансової вартостi iнвестицiй материнського пiдприємства в дочiрнє пiдприємство i частку власного капiталу материнського пiдприємства в дочiрньому пiдприємствi;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визнання неконтрольованої частки в прибутку або збитку консолiдованого дочiрнього пiдприємства за звiтний перiод;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визначення неконтрольованої частки в чистих активах консолiдованого дочiрнього пiдприємства окремо вiд частки власностi, що належать материнському пiдприємству;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повне виключення внутрiшньо групових сальдо та суми внутрiшньо групових операцiй (у тому числi доходи, витрати та дивiденди),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повне виключення прибуткiв та збиткiв, що виникають у результатi внутрiшньо групових операцiй та визнанi в складi активiв (таких як запаси та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материнського пiдприємства та його дочiрнього пiдприємства, яка використовується при складаннi консолiдованої фiнансової звiтностi, складається на одну й ту саму дату.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основу облiкової полiтики консолiдованої групи береться облiкова полiтика материнського пiдприємства, тобто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Основнi принципи облiкової полiтики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викладенi основнi положення облiкової полiтики по об'єктах бухгалтерського облiку, що застосовувалися при пiдготовцi даної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нематерiальних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Групою видiленi наступнi групи нематерiальних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Фактичнi строки корисної експлуатацiї,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природними ресурсами (право користування надрами, iншими ресурсами природного середовища, геологiчною та iншою iнформацiєю про природне середовище)</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майном (право користування земельною дiлянкою, крiм права постiйного користування земельною дiлянкою, вiдповiдно до закону, право користування будiвлею, право на оренду примiщень тощо)</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комерцiйнi позначення (права на торговельнi марки (знаки для товарiв i послуг), комерцiйнi (фiрмовi) найменування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об'єкти промислової власностi (право на винаходи, кориснi моделi, промисловi зразки, сорти рослин, породи тварин, компонування (топографiї) iнтегральних мiкросхем, комерцiйнi таємницi, в тому числi ноу-хау, захист вiд недобросовiсної конкуренцiї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 але не менш нiж 5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Авторське право та сумiжнi з ним права (право на лiтературнi, художнi, музичнi твори, комп'ютернi програми, програми для електронно-обчислювальних машин, компiляцiї даних (бази даних), фонограми, вiдеограми, передачi (програми) органiзацiй мовлення тощо) крiм тих, витрати на придбання яких визнаються роялтi</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 але не менш нiж 2 роки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 (право на ведення дiяльностi, використання економiчних та iнших привiлеїв тощо)</w:t>
      </w:r>
      <w:r>
        <w:rPr>
          <w:rFonts w:ascii="Times New Roman CYR" w:hAnsi="Times New Roman CYR" w:cs="Times New Roman CYR"/>
          <w:sz w:val="24"/>
          <w:szCs w:val="24"/>
        </w:rPr>
        <w:tab/>
        <w:t>визначається окремо за кожним об'єктом вiдповiдно до правовстановлюючого документа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Визнання i оцiнка нематерiальних активiв (за винятком гудвiла)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визнаються, якщо вони вiдповiдають: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визначенню нематерiального активу (вiдсутня матерiальна форма, iснує можливiсть iдентифiкацiї, контрольований Групою)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наступним критерiям визнання: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iснує ймовiрнiсть отримання Групою майбутнiх економiчних вигод;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активу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первiсно оцiнюються за собiвартiстю.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придбаних нематерiальних активiв складається з фактичних витрат на придбання, а саме, цiни придбання, включаючи ввiзне мито та невiдшкодованi податки на придбання пiсля вирахування торгiвельних та iнших знижок, та будь-яких витрат, якi можна прямо вiднести до пiдготовки цих активiв для використання за призначенням.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пов'язанi з нематерiальним активом, здiйсненi пiсля його покупки або створення, визнаються Групою як витрати в перiодi їх виникнення, за винятком тих випадкiв, коли: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збiльшують очiкуванi майбутнi економiчнi вигоди вiд використання нематерiального активу понад спочатку визначених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цi витрати можуть бути достовiрно оцiненi.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дотриманнi зазначених вище умов подальшi витрати, пов'язанi з нематерiальним активом, включаються у вартiсть вiдповiдного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нематерiальних активiв (за винятком гудвiла)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об'єкти нематерiальних активiв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яка амортизується, визначається пiсля вирахування його лiквiдацiйної вартостi. Лiквiдацiйна вартiсть нематерiальних активiв прирiвнюється до нуля, крiм наступних випадкiв: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iснує зобов'язання третьої сторони придбати актив наприкiнцi строку його корисної експлуатацiї,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є активний ринок для такого активу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лiквiдацiйну вартiсть можна буде визначити посиланням на цей ринок;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висока ймовiрнiсть, що такий ринок iснуватиме наприкiнцi строку корисної експлуатацiї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починається, коли цi активи стають придатними до експлуатацiї у спосiб, визначений управлiнським персоналом.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щомiсячно iз застосуванням рiвномiрного вiдрахування протягом очiкуваного строку корисної експлуатацiї.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нематерiального активу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 разi його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якщо вiд його використання або вибуття не очiкуються майбутнi економiчнi вигоди.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товарiв, робiт, послуг, що придбанi (створенi, виконанi) з метою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суму авансiв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Аванси на придбання (створення) нематерiального активу вiдображаються у фiнансовiй звiтностi у складi iнвестицiй в нематерiальнi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Групою систематично проводиться аналiз наявностi ознак знецiнення авансiв на придбання (створення)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щодо iснування яких-небудь ознак того, що нематерiальнi активи втратили частину своєї вартостi унаслiдок знецiнення. Групою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економiчна ефективнiсть є (або буде) нижчою, нiж очiкувана.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Групи немає пiдстав вважати, що у звiтному перiодi кориснiсть нематерiальних активiв зменшилась.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консолiдованого балансу "Основнi засоби"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Класифiкацiя основних засобiв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Групою видiлено наступнi групи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w:t>
      </w:r>
      <w:r>
        <w:rPr>
          <w:rFonts w:ascii="Times New Roman CYR" w:hAnsi="Times New Roman CYR" w:cs="Times New Roman CYR"/>
          <w:sz w:val="24"/>
          <w:szCs w:val="24"/>
        </w:rPr>
        <w:tab/>
        <w:t>Строки корисної експлуатацiї, рокiв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Земельнi дiлянки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витрати на полiпшення земель, не пов'язанi з будiвництвом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передавальнi пристрої </w:t>
      </w:r>
      <w:r>
        <w:rPr>
          <w:rFonts w:ascii="Times New Roman CYR" w:hAnsi="Times New Roman CYR" w:cs="Times New Roman CYR"/>
          <w:sz w:val="24"/>
          <w:szCs w:val="24"/>
        </w:rPr>
        <w:tab/>
        <w:t>10-70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5-25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t>5-10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t>4-20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Тварини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Багаторiчнi насадження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t>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Бiблiотечнi фонди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Тимчасовi (нетитульнi) споруди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Природнi ресурси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Iнвентарна тара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прокату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Довгостроковi бiологiчнi активи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матерiальнi активи</w:t>
      </w:r>
      <w:r>
        <w:rPr>
          <w:rFonts w:ascii="Times New Roman CYR" w:hAnsi="Times New Roman CYR" w:cs="Times New Roman CYR"/>
          <w:sz w:val="24"/>
          <w:szCs w:val="24"/>
        </w:rPr>
        <w:tab/>
        <w:t>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i оцiнка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слiд визнавати активом, якщо i тiльки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iснує ймовiрнiсть отримання Групою майбутнiх економiчних вигiд, пов'язаних з цим об'єктом;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об'єкта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який вiдповiдає критерiям визнання активу, оцiнюється за його собiвартiстю. Собiвартiсть об'єкта основних засобiв складається 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цiни його придбання, включаючи iмпортнi мита та невiдшкодованi податки на придбання пiсля вирахування торговельних знижок та цiнових знижок.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будь-яких витрат, якi безпосередньо пов'язанi з доставкою активу до мiсця розташування та приведення його в стан, необхiдний для експлуатацiї у спосiб, визначений управлiнським персоналом.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 купує цей об'єкт, або коли використовує його протягом певного перiоду з метою, яка вiдрiзняється вiд виробництва запасiв протягом цього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об'єктiв основних засобiв, придбаних в обмiн на iнший актив, оцiнюється за справедливою вартiстю, якщо а) операцiя обмiну має комерцiйну сутнiсть та б) справедливу вартiсть отриманого активу або вiдданого активу можна достовiрно оцiнити. Якщо придбаний об'єкт не оцiнюється за справедливою вартiстю, його собiвартiсть оцiнюють за балансовою вартiстю вiдданого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об'єкт основних засобiв складається з декiлькох компонентiв, що мають рiзний строк корисного використання, такi компоненти вiдображаються як окремi об'єкти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отриманi безоплатно, облiковуються за справедливою вартiстю, яка оцiнюється за ринковою вартiстю або за вартiстю аналогiчних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Об'єкти основних засобiв, якi були придбанi (побудованi) з метою продажу, класифiкуються як товари для перепродажу та облiковуються вiдповiдно до правил облiку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основних засобiв пiсля визнання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подальшої оцiнки основних засобiв пiсля визнання Групою обрано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об'єкти основних засобiв облiковуються в фiнансовiй звiтностi за їх собiвартiстю за мiнусом накопиченої амортизацiї та накопичених збиткiв вiд зменшення корисностi (модель собiвартостi).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Подальшi витрати, що вiдносяться до об'єкта основних засобiв, який вже був визнаний, з метою дотримання принципу вiдповiдностi доходiв i витрат збiльшують його балансову вартiсть, якщо передбачається отримання майбутнiх економiчних вигiд, що перевищують первiсно очiкуванi показники економiчних вигiд вiд використання основних засобiв.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iншi подальшi витрати повиннi бути визнанi як витрати в перiодi, в якому вони були понесенi.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нараховується iз застосуванням рiвномiрного вiдрахування протягом очiкуваного строку корисної експлуатацiї (прямолiнiйного методу) та вiдображається у складi прибутку чи збитку.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визначається в сумi, яку Група очiкує отримати вiд вибуття (реалiзацiї, лiквiдацiї) основних засобiв пiсля закiнчення строку їх корисного використання (експлуатацiї), за вирахуванням витрат, пов'язаних з вибуттям (реалiзацiєю, лiквiдацiєю), та визначається Групою при введенi в експлуатацiю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(експлуатацiї) об'єктiв основних засобiв визначається Групою при введенi в експлуатацiю основних засобiв з урахуванням наступного: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очiкуваного використання об'єкта основних засобiв Групою з урахуванням його потужностi або продуктивностi;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фiзичного та морального зносу, що передбачається;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правових або iнших обмежень щодо строкiв використання об'єкта та iнших факторiв.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нараховується з моменту, коли основний засiб стає придатним для використання у спосiб, визначений управлiнським персоналом (з моменту введення в експлуатацiю).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активу припиняють на одну з двох дат, яка вiдбувається ранiше: на дату, з якої актив класифiкують як утримуваний для продажу (або включають до лiквiдацiйної групи, яку класифiкують як утримувану для продажу) згiдно з МСФЗ 5, або на дату, з якої припиняють визнання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балансової вартостi об'єкта основних засобiв припиняється: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пiсля вибуття,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коли не очiкують майбутнiх економiчних вигiд вiд його використання або вибуття.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товарiв, робiт, послуг, що придбанi (створенi, виконанi) з метою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суму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на придбання (створення) основних засобiв вiдображаються у консолiдованiй фiнансовiй звiтностi у складi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Зменшення корисностi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щодо iснування яких-небудь ознак того, що основнi засоби втратили частину своєї вартостi унаслiдок знецiнення. Групою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економiчна ефективнiсть є (або буде) нижчою, нiж очiкувана.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Орендованi основнi засоби та основнi засоби, наданi в оренду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зазначених операцiй у звiтному перiодi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справедливої вартостi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оцiнки вартостi основних засобiв Група застосовує модель собiвартостi.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2.7.3. Оренда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визнає актив з права користування та орендне зобов'язання стосовно договорiв оренди, що передають право контролювати користування iдентифiкованим активом протягом певного перiоду часу в обмiн на компенсацiю, за винятком короткострокових договорiв оренди (з термiном оренди 12 мiсяцiв або менше), та оренди, за якою базовий актив є малоцiнним. Для таких орендних операцiй Товариство визнає оренднi платежi операцiйними витратами на прямолiнiйнiй основi протягом строку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Орендне зобов'язання первiсно оцiнюється за теперiшньою вартiстю орендних платежiв, не сплачених на дату початку оренди, дисконтованих з використанням ставки додаткових запозичень Товариства. Оренднi платежi включають в себе фiксованi платежi, змiннi оренднi платежi якi залежать вiд iндексу чи ставки, первiсно оцiненi з використанням такого iндексу чи ставки на дату початку оренди, сум, що, як очiкується, будуть сплаченi Товариством за гарантiями лiквiдацiйної вартостi, цiну виконання можливостi придбання, якщо Товариство об?рунтовано впевнено у тому, що воно скористається такою можливiстю та платежi в рахунок штрафiв за припинення оренди, за винятком випадкiв, якщо Товариство об?рунтовано впевнено у тому, що не буде дострокового розiрвання договору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дату початку оренди Товариство оцiнює актив з права користування за собiвартiстю, яка складається з суми первiсної оцiнки орендного зобов'язання, будь-яких орендних платежiв, здiйснених на, або до дати початку оренди, будь-яких первiсних прямих витрат та оцiнку витрат, якi будуть понесенi у процесi демонтажу та перемiщення базового активу, за вирахуванням отриманих стимулiв до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з права користування в подальшому амортизуються на прямолiнiйнiй основi протягом очiкуваного термiну оренди. Строк оренди вiдповiдає перiоду, протягом якого договiр не може бути вiдмiнений, за винятком випадкiв, коли Товариство об?рунтовано впевнено у реалiзацiї можливостi продовження оренди. При оцiнцi строку Товариство враховує всi вiдповiднi факти та обставини, якi створюють економiчний стимул для Товариства скористатися можливiстю продовжити оренду, наприклад, термiн корисного використання активу, розташованого на орендованiй площi, а також витрати на припинення або укладення договорiв оренди.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класифiкує оренду як фiнансову, якщо вона передає в основному всi ризики та вигоди, пов'язанi з правом власностi на базовий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2.7.4. Довгострокова дебiторська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позик i кредитiв отриманих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довгостроковi позики та кредити визнаються в тому звiтному перiодi, в якому вони були отриманi.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позик наданих приймається рiвнiй сумi фактично наданих грошових коштiв.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Позики пiдлягають облiку на кожну наступну звiтну дату за амортизованою вартiстю, яка є поточною вартiстю очiкуваних майбутнiх потокiв грошових коштiв, дисконтованих з використанням ефективної ставки вiдсотка. Рiзниця мiж номiнальною сумою заборгованостi i її дисконтованою вартiстю є сумою амортизацiї. Вказана сума амортизацiї пiдлягає списанню на рахунки облiку фiнансових прибуткiв i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2.7.5.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облiку Групою видiляються наступнi групи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сировина 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паливо;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тара i тарнi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будiвельнi матерiали;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запаснi частини;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малоцiннi та швидкозношуванi предмети;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готова продукцiя;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товари;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 бухгалтерському облiку та консолiдованiй фiнансовiй звiтностi визнаються активом, якщо вони вiдповiдають: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визначенню запасiв (утримуються для продажу у звичайному ходi бiзнесу, перебувають у процесi виробництва для такого продажу або iснують у формi основних чи допомiжних матерiалiв для споживання у виробничому процесi або при наданнi послуг)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наступним критерiям визнання: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iснує велика ймовiрнiсть отримання економiчних вигiд у майбутньому, пов'язаних з їх використанням;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їх вартiсть може бути достовiрно визначена.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оцiнюють за найменшою вартiстю: собiвартiстю або чистою вартiстю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не може бути вiдшкодована, якщо цi запаси пошкодженi, якщо: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вони повнiстю або частково застарiли або цiна їх продажу знизилася;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зросли попередньо оцiненi витрати на завершення виробництва або попередньо оцiненi витрати на збут.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цих випадках здiйснюється знецiнення нелiквiдних, застарiлих запасiв до чистої цiни реалiзацiї на дату складання консолiдованої фiнансової звiтностi. Вiдповiдне зменшення вартостi запасiв вiдображається як нарахування резерву на знецiнення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запасiв при їх вибуттi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запасiв при вибуттi здiйснюється iз застосуванням методу FIFO.</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Застосування даного методу передбачає, що запаси, якi були придбанi або виробленi першими, вибувають першими, а отже запаси, якi залишаються на кiнець перiоду, є тими, що були придбанi або виробленi останнiми.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запасiв витратами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реалiзацiї балансова вартiсть запасiв визнається витратами перiоду, в якому визнається вiдповiдний дохiд. Сума будь-якого часткового списання запасiв до їх чистої вартостi реалiзацiї та всi втрати запасiв визнаються витратами перiоду, в якому вiдбувається часткове списання або збиток.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2.7.6. Фiнансовi активи та дебiторська заборгованiсть, що є нефiнансовим активом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вiдображає у консолiдованiй фiнансовiй звiтностi поточнi фiнансовi активи та поточнi нефiнансовi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фiнансовi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яка є фiнансовим активом, первiсно визнається за цiною операцiї, а пiсля первiсного визнання враховується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вартiсть є поточною вартiстю очiкуваних майбутнiх потокiв грошових коштiв, дисконтованих з використанням ринкової ставки вiдсотка. Рiзниця мiж первiсною сумою заборгованостi i її дисконтованою вартiстю є сумою амортизацiї.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Вказана сума амортизацiї пiдлягає списанню на рахунки облiку фiнансових прибуткiв або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якщо рiзниця мiж первiсною сумою заборгованостi та її дисконтованою вартiстю є несуттєвою, Група не вiдображає перерахунок амортизованої вартостi iз застосуванням методу ефективної ставки вiдсотка та визнає заборгованiсть у фiнансовiй звiтностi за первiсною вартiстю з урахуванням резерву пiд очiкуванi кредитнi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нефiнансовi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яка не є фiнансовим активом, первiсно визнається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регулярно проводить оцiнку резерву пiд очiкуванi кредитнi збитки в сумi, що дорiвнює очiкуваним кредитним збиткам за фiнансовими активами. Виходячи з наявного досвiду, Група використовує своє судження при оцiнцi резерву пiд очiкуванi кредитнi збитки. Група оцiнює змiни майбутнiх грошових потокiв на основi минулого досвiду виникнення дефолту, спостережень, що вказують на несприятливу змiну в статусi погашення зобов'язань дебiторами; або змiну економiчних умов нацiонального чи мiсцевого рiвня, що спiввiдноситься з випадками невиконання зобов'язань за погашенням фiнансових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у фiнансовiй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дебiторська заборгованiсть, що вiдображена у консолiдованiй фiнансовiй звiтностi, включає: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дебiторську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дебiторську заборгованiсть за розрахунками за виданими авансами;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дебiторську заборгованiсть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iншу поточну дебiторську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оборотнi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2.7.7. Фiнансовi ризики, цiлi та полiтика управлiння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Групi притаманнi наступнi ризики: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 (який включає в себе валютний ризик, ризик змiни процентної ставки (вiдсотковий) та цiновий ризик (ризик змiни курсу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 який пов'язаний з фiнансовими iнструментами, утримуваними Групою.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здiйснює управлiння ризиками в ходi постiйного процесу визначення, оцiнки та спостереження за ризиками. Програма Групи з управлiння ризиками зорiєнтована на мiнiмiзацiю негативного впливу на фiнансовi результати Групи.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майбутнiх грошових потокiв за фiнансовими iнструментами може коливатися внаслiдок змiн у ринкових параметрах, зокрема, процентних ставок, валютних курсiв i цiн пайових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Мета управлiння ринковим ризиком - встановлення контролю за ринковим ризиком та утримання його в допустимих межах.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Максимальна величина ризику, що виникає за фiнансовими iнструментами, дорiвнює їх справедливiй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Цiновий ризик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курсу акцiй - це ризик коливань вартостi фiнансового iнструменту в результатi змiни ринкових цiн, незалежно вiд того, чи були подiбнi змiни викликанi факторами, характерними для даного конкретного iнструменту або ж факторами на всi iнструменти, що обертаються на ринку.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 виникає внаслiдок змiн у валютних курсах. Коливання обмiнних курсiв валют можуть мати вплив на вартiсть активiв Групи. З метою управлiння валютним ризиком Група розраховує та аналiзує вплив можливих змiн обмiнних курсiв валют на монетарнi фiнансовi активи та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порогу чутливостi керiвництво Групи здiйснює на основi статистичних даних НБУ щодо динамiки курсу гривнi до iноземних валют.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 - це ризик того, що справедлива вартiсть або майбутнi грошовi потоки вiд фiнансового iнструмента коливатимуться внаслiдок змiн ринкових вiдсоткових ставок. Керiвництво Групи усвiдомлює, що вiдсотковi ставки можуть змiнюватись i це впливатиме як на доходи Групи, так i на справедливу вартiсть чистих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виникає в результатi неможливостi контрагента Групи здiйснити виплати своєчасно та в повному обсязi. Кредитний ризик виникає у зв'язку з наявнiстю дебiторської заборгованостi, розрахунковими операцiями, операцiями з контрагентами на фiнансових ринках.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проводить постiйний монiторинг розмiру кредитного ризику на основi аналiзу фiнансового стану контрагентiв та строкiв заборгованостi, на пiдставi якого приймається рiшення про необхiднiсть формування резерву пiд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Групою проводиться аналiз наявної iнформацiї щодо можливих подiй та умов, якi можуть спричинити значне пiдвищення розмiру кредитного ризику Групи у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Групи виникає при розбiжностях у строках погашення активiв та зобов'язань.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 Групи з управлiння ризиком лiквiдностi полягає у тому, щоб забезпечити, наскiльки це можливо, постiйну наявнiсть лiквiдностi, достатньої для погашення своїх зобов'язань у встановленi строки без понесення надмiрних збиткiв та без загрози для репутацiї Групи.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проводить постiйний монiторинг рiвня лiквiдностi на основi аналiзу показникiв платоспроможностi (лiквiдностi)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Групою проводиться аналiз наявної iнформацiї щодо можливих подiй та умов, якi можуть спричинити значне зниження рiвня лiквiдностi Групи у майбутньому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2.7.8. Необоротнi активи, утриманi для продажу, та групи вибуття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вiдображає у консолiдованiй фiнансовiй звiтностi майно (непоточний актив або лiквiдацiйна група), яке належить Товариству,  на дату складання фiнансової звiтностi вiдповiдає наступним ознакам: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економiчнi вигоди очiкується отримати вiд їх продажу, а не вiд їх використання за призначенням;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вони готовi до продажу у їх теперiшньому станi;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їх продаж, як очiкується, буде завершено протягом року з дати визнання їх такими, що утримуються для продажу;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умови їх продажу вiдповiдають звичайним умовам продажу для подiбних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здiйснення їх продажу має високу ймовiрнiсть, зокрема якщо керiвництвом пiдприємства пiдготовлено вiдповiдний план або укладено твердий контракт про продаж, здiйснюється їх активна пропозицiя на ринку за цiною, що вiдповiдає справедливiй вартостi - таке  майно квалiфiкується утримуваним для продажу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Непоточний актив (або лiквiдацiйна група), квалiфiкований як утримуваний для продажу, оцiнюється за нижчою з оцiнок: або за балансовою вартiстю, або за справедливою вартiстю з вирахуванням витрат на продаж.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на необоротнi активи, утримуванi для продажу, не нараховується.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2.7.9. Грошовi кошти та їх еквiваленти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коштi та їх еквiваленти вiдображаються за амортизованою собiвартiстю з використанням методу ефективної ставки проценту.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2.7.10. Власний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Компоненти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Акцiонерний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резерви капiталу (iншi сукупнi прибутки)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Нерозподiлений прибуток/непокритий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 включає: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Статутний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Витрати на випуск власних акцiй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Вилучений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власних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Витратами на випуск власних акцiй визнаються такi види витрат, якi безпосередньо вiдносяться до емiсiї акцiй i яких, iнакше, не можна було б уникнути, наприклад: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пiдготовка проспекту емiсiї;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по оплатi юридичних, i iнших професiйних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витрати на органiзацiю випуску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акцiй враховуються в капiталi. Якщо випуск акцiй визнаний таким, що не вiдбувся, то подiбнi витрати списуються як витрати вiдповiдного перiоду. У складi витрат на випуск акцiй не враховуються: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будь-якi витрати, якщо вони не пов'язанi з первинним випуском цiнних паперiв, зокрема, будь-якi витрати, пов'язанi з продажем акцiй, викуплених у акцiонерiв;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оплата працi власних працiвникiв Товариства, що брали участь в розмiщеннi.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Несплачений капiтал являє собою несплачену акцiонерами частину статутного капiталу. Несплачена акцiонерами частина статутного капiталу вiдображається як зменшення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вилученого капiталу представляє собою суму викуплених власних акцiй та враховується як зменшення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Емiсiйний дохiд являє собою перевищення внескiв учасникiв (суми, одержаної вiд емiсiї акцiй) над статутним капiталом (номiнальною вартiстю акцiй), або вартiсть активiв, переданих власниками в рахунок майбутньої емiсiї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додаткового капiталу Група вiдображає вартiсть отриманого Групою з метою ведення господарської дiяльностi державного та комунального майна, яке використовується для забезпечення постачання, зберiгання та розподiлу природного газу - об'єкти газорозподiльних мереж i споруди на них (ГРП, ШРП, СКЗ)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зменшення балансової вартостi Газопроводiв, вартiсть яких первiсно була вiдображена у складi додаткового капiталу, зменшує суму, акумульовану у власному капiталi у складi резерву додаткового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види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видiв капiталу вiдображається вартiсть сформованого Товариством, згiдно Статуту, iншого резервного капiталу. Iнший резервний капiтал створюється для покриття збиткiв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формує iнший резервний капiтал у розмiрi 15 вiдсоткiв статутного капiталу. Iнший резервний капiтал формується шляхом щорiчних вiдрахувань вiд чистого прибутку Групи або за рахунок нерозподiленого прибутку. До досягнення встановленого статутом розмiру iншого резервного капiталу, розмiр щорiчних вiдрахувань не може бути меншим нiж 5 вiдсоткiв суми чистого прибутку Групи за рiк.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прибуток/непокритий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 формується наростаючим пiдсумком шляхом додавання чистого фiнансового результату дiяльностi Групи за поточний перiод до нерозподiленого прибутку минулих рокiв за вирахуванням розподiлу даного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 акцiонерам Товариства вiдображається як вiдрахування з нерозподiленого прибутку. Дивiденди визнаються як зобов'язання в тому перiодi, коли вони були затвердженi загальними зборами акцiонерiв.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2.7.11. Резерви (забезпечення)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Облiковою полiтикою Групи передбачено створення наступних резервiв (забезпечень) для вiдшкодування майбутнiх витрат i платежiв: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резерви (забезпечення майбутнiх витрат i платежiв).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забезпечень визначається щомiсячно як добуток фактично нарахованої заробiтної плати працiвникам i вiдсотку, обчисленого як вiдношення рiчної планової суми на оплату вiдпусток до загального планового фонду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 виплату вiдпусток працiвникам створюється з урахуванням сум обов'язкових вiдрахувань (внескiв) на соцiальнi заходи та забезпечення на матерiальне заохочення.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використовується для вiдшкодування лише тих витрат, для покриття яких воно було створене.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резерви (забезпечення майбутнiх витрат i платежiв)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резерви (забезпечення майбутнiх витрат i платежiв) створюються тодi, коли виникають пiдстави для їхнього створення згiдно,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Група має iснуюче зобов'язання (юридичне чи конструктивне) внаслiдок минулої подiї;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ймовiрно, що вибуття ресурсiв, якi втiлюють у собi економiчнi вигоди, буде необхiдним для i виконання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можна достовiрно оцiнити суму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визнана як забезпечення, має бути найкращою оцiнкою видаткiв, необхiдних для погашення iснуючого зобов'язання на кiнець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отримання найкращої оцiнки забезпечення Група враховує ризики та невизначеностi, якi неминуче пов'язанi з багатьма подiями та обставинами.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випадках, коли вплив вартостi грошей у часi суттєвий, сума забезпечення має бути теперiшньою вартiстю видаткiв, якi, як очiкується, будуть потрiбнi для погашення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 резерву (забезпечення) вiдображається як збiльшення зобов'язання по резерву з одночасним визнанням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2.7.12. Цiльове фiнансування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вiдображає у консолiдованiй фiнансовiй звiтностi заборгованiсть Групи в сумi фактично отриманих, але невикористаних коштiв, пов'язаних з виконанням Iнвестицiйної програми газорозподiльного пiдприємства по встановленню побутових лiчильникiв газу у фiзичних осiб/Плану розвитку газорозподiльного пiдприємства (Постанова Нацiональної комiсiї, що здiйснює державне регулювання у сферi енергетики № 1730 вiд 26.12.2013 року та змiнами до неї, що внесенi Постановою Нацiональної комiсiї, що здiйснює державне регулювання у сферi енергетики № 1040 вiд 24.07.2014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Iнвестицiйною програмою/Планом розвитку, кошти на оснащення житлового фонду лiчильниками газу закладено у вартiсть тарифу на послуги з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2.7.13.  Iншi довгостроковi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Нефiнансовi довгостроковi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якi не є фiнансовими зобов'язаннями, первiсно визнаються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2.7.14.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вiдображає у консолiдованiй фiнансовiй звiтностi фiнансовi та нефiнансовi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яка є фiнансовим зобов'язанням, первiсно визнається за цiною операцiї, а пiсля первiсного визнання враховується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отриманих банкiвських кредитiв приймається рiвнiй фактично отриманих грошових коштiв i витрат, пов'язаних з безпосереднiм отриманням таких кредитiв.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пiдлягають облiку на кожну наступну звiтну дату за амортизованою вартiстю з використанням методу ефективної ставки вiдсотка.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Амортизована вартiсть є поточною вартiстю очiкуваних майбутнiх потокiв грошових коштiв, дисконтованих з використанням ринкової ставки вiдсотка. Рiзниця мiж первiсною сумою заборгованостi i її дисконтованою вартiстю є сумою амортизацiї.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Вказана сума амортизацiї пiдлягає списанню на рахунки облiку фiнансових прибуткiв або витрат впродовж усього перiоду погашення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рiзниця мiж первiсною сумою заборгованостi та її дисконтованою вартiстю є несуттєвою, Група не вiдображала перерахунок амортизованої вартостi iз застосуванням методу ефективної ставки вiдсотка та визнавала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якi не є фiнансовими зобов'язаннями, первiсно визнаються за цiною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у консолiдованiй  фiнансовiй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що вiдображенi у консолiдованiй фiнансовiй звiтностi,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короткостроковi кредити банкiв;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поточну кредиторську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одержаних авансiв;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зi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поточнi зобов'язання за розрахунками з учасниками;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зобов'язання за розрахунками з пов'язаними сторонами (внутрiшнi розрахунки);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2.7.15. Виплати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що надаються Групою, та умови їх надання встановленi Колективним договором та законодавством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працiвникам включають суми, якi пiдлягають сплатi протягом дванадцяти мiсяцiв пiсля закiнчення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короткостроковi виплати працiвникам, такi як: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заробiтна плата;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внески на соцiальне забезпечення;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оплаченi щорiчнi вiдпустки;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оплата тимчасової непрацездатностi;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премiї та заохочення;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негрошовi пiльги працiвникам (такi як надання автомобiлiв, безкоштовних чи субсидованих товарiв або послуг,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виплати при звiльненнi;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доплати та надбавки до тарифних ставок та посадових окладiв працiвникiв;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матерiальна допомога.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короткостроковi виплати.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довгостроковi виплати працiвникам - колективним договором не встановлено.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визначеннi величини зобов'язань щодо короткострокових винагород працiвникам дисконтування не застосовується, i вiдповiднi витрати визнаються по мiрi виконання працiвниками своїх трудових обов'язкiв.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сум накопичуваних компенсацiй за вiдсутнiсть Групою визнається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Накопичення компенсацiй за вiдсутнiсть здiйснюється 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щорiчнi вiдпустки (передбаченi Законом України "Про вiдпустки");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компенсацiю за невикористанi вiдпустки.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вiдсутнiсть з iнших причин (хвороба та нетривала непрацездатнiсть, декретнi вiдпустки для батька або матерi тощо) накопичення не здiйснюються.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за страхуванням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данiй статтi консолiдованого балансу вiдображається заборгованiсть Групи по сплатi єдиного внеску на загальнообов'язкове державне соцiальне страхування.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Вказаний внесок є консолiдованим страховим внеском, збiр якого здiйснюється до системи загальнообов'язкового державного соцiального страхування в обов'язковому порядку та на регулярнiй основi з метою забезпечення захисту у випадках, передбачених законодавством, прав застрахованих осiб та членiв їхнiх сiмей на отримання страхових виплат (послуг) за дiючими видами загальнообов'язкового державного соцiального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компенсує Державному пенсiйному фонду України кошти за пенсiї, якi виплачуються державою працiвникам Групи, якi працювали у шкiдливих для здоров'я умовах працi i, вiдповiдно, отримали право виходу на пенсiю та одержання пенсiї ранiше встановленого пенсiйним законодавством вiку. Група не створює для фiнансування зазначеного пенсiйного плану спецiальнi фонди та не має вiдповiдних активiв на його здiйснення, оскiльки їх розмiр є несуттєвим. Група фiнансує свої зобов'язання таким чином, що за рахунок поточного перiоду покриваються фактичнi виплати, що припадають на цей перiод.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2.7.16. Пов'язанi сторони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Пов'язаними сторонами Групою визначенi наступнi категорiї осiб: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пiдприємства, якi перебувають пiд контролем або суттєвим впливом iнших осiб (зокрема, вiдносини материнського (холдингового) i його дочiрнiх пiдприємств; спiльного пiдприємства i контрольних учасникiв спiльної дiяльностi; пiдприємства-iнвестора i його асоцiйованих пiдприємств);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пiдприємства i фiзичнi особи, якi прямо або опосередковано здiйснюють контроль над Групою або суттєво впливають на його дiяльнiсть, а також близькi члени родини такої фiзичної особи (зокрема, вiдносини пiдприємства i його керiвника та iнших осiб, якi належать до провiдного управлiнського персоналу пiдприємства, а також близьких членiв родини таких осiб).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Умови здiйснення операцiй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здiйснюються на умовах, еквiвалентних умовам, що домiнують в операцiях мiж незалежними та обiзнаними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2.7.17. Виправлення помилок минулих перiодiв та коригування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виявленнi суттєвих помилок попереднього перiоду Група виправляє ретроспективно в першому комплектi консолiдованої фiнансової звiтностi, затвердженому до випуску пiсля виявлення помилок шляхом: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перерахунку порiвняльних сум за той попереднiй представлений перiод, в якому була допущена вiдповiдна помилка;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коли помилка сталася до самого раннього з представлених попереднiх перiодiв - шляхом перерахунку вхiдних залишкiв активiв, зобов'язань i власного капiталу за найбiльш раннiй з представлених попереднiх перiодiв.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Суттєва помилка попереднього перiоду виправляється шляхом ретроспективного перерахунку, за винятком тих випадкiв, коли практично неможливо визначити або вплив цiєї помилки на конкретний перiод, або її кумулятивний вплив.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2.7.18. Подiї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проводить аналiз на наявнiсть двох типiв подiй пiсля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подiї, якi свiдчать про умови, що iснують на дату закiнчення звiтного перiоду (подiї, що корегуються, пiсля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подiї, якi свiдчать про умови, що виникли пiсля звiтного перiоду (подiї, якi не вимагають коригування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коригує суми, що визнанi у звiтностi на дату балансу, на якi вплинули подiї пiсля дати балансу, та визнає суми, що не були вiдображенi у звiтностi на дату балансу з певних причин.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не коригує суми, визнанi в його фiнансовiй звiтностi для вiдображення подiй, якi не вимагають коригування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2.7.19. Умовнi активи та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Умовний актив не визнається у консолiдованiй фiнансовiй звiтностi, але iнформацiя про нього розкривається, коли надходження економiчних вигiд вiд його використання є ймовiрним. Умовнi активи оцiнюються регулярно, щоб забезпечити вiдповiдне вiдображення змiн у консолiдованiй фiнансовiй звiтностi. Якщо з'являється цiлковита впевненiсть у надходженнi економiчних вигiд, актив i пов'язаний з ним дохiд визнаються у консолiдованiй фiнансовiй звiтностi того перiоду, в якому вiдбувається змiна.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 не визнаються у консолiдованiй фiнансовiй звiтностi, але iнформацiя про них розкривається, якщо можливiсть вибуття ресурсiв, якi втiлюють у собi економiчнi вигоди, не є вiддаленою. Умовнi зобов'язання регулярно оцiнюються, щоб визначити, чи стало ймовiрним вибуття ресурсiв, якi втiлюють у собi економiчнi вигоди. Якщо стає ймовiрним, що вибуття майбутнiх економiчних вигiд буде потрiбним для статтi, яка ранiше розглядалася як умовне зобов'язання, визнається забезпечення у консолiдованiй фiнансовiй звiтностi за той перiод, у якому вiдбувається змiна ймовiрностi (за винятком надзвичайно рiдкiсних обставин, за яких не можна зробити достовiрної наближеної оцiнки).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2.7.20.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доходiв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класифiкує доходи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Дохiд (виручка) вiд реалiзацiї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Дохiд вiд реалiзацiї товарiв, в т.ч. вiд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Дохiд вiд реалiзацiї робiт i послуг всього, у т.ч. вiд: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розподiлу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-поставки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-будiвельно-монтажних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Iншi операцiйнi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iнших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операцiйної оренди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отриманих штрафiв, пенi та iн. санкцiй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отриманi за рахунок вiдшкодування вартостi ранiше списаних активiв або надходження боргiв, ранiше списаних як безнадiйнi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вiд списання кредиторської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Дохiд вiд участi в капiталi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Iншi фiнансовi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-отриманi вiдсотки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фiнансових операцiй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Iншi доходи,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отриманих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вiд основної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 вiд реалiзацiї оцiнюється на основi компенсацiї отриманої або такої, на яку Група очiкує мати право за договором з клiєнтом в обмiн на передачу клiєнтовi обiцяних товарiв або послуг, за винятком повернень, знижок, податку на додану вартiсть та iнших податкiв з продажу та зборiв.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визнається, тiльки коли є ймовiрнiсть надходження до суб'єкта господарювання економiчних вигiд, пов'язаних з операцiєю.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задовольняє зобов'язання щодо виконання у певний момент часу, тобто, коли товари постачаються до клiєнтiв або перевiзника, який доставить товари до клiєнтiв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Цей момент часу залежить вiд умов постачання, якi визначено у вiдповiдному договорi.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доходу здiйснюється Групою в порядку, передбаченому МСФЗ 15 "Дохiд вiд договорiв з клiєнтами" iз застосуванням п'ятикрокової  моделi: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iдентифiкацiя договору (контракту);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iдентифiкацiя окремих зобов'язань щодо виконання в межах укладеного договору;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визначення цiни договору (операцiї);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розподiл цiни договору (операцiї) на зобов'язання щодо виконання;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визнання доходу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задовольняє зобов'язання щодо виконання з плином часу, тобто, коли клiєнт одночасно отримує та споживає вигоди, що надаються внаслiдок виконання Групою у процесi виконання.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Iнвестицiйнi програми з надання товарно-матерiальних цiнностей на користь третiх осiб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Облiковою полiтикою передбачено наступне. У разi включення в цiну товарiв, робiт, послуг частини вартостi розподiлу природного газу, призначеної на виконання iнвестицiйних програм/планiв розвитку з надання товарно-матерiальних цiнностей на користь третiх осiб, доходи вiд реалiзацiї таких товарiв, робiт, послуг визначаються в момент та в сумi понесених витрат на виконання iнвестицiйної програми/плану розвитку.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2.7.21.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витрат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класифiкує витрати за наступними групами: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Собiвартiсть реалiзованої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Собiвартiсть реалiзованих товарiв,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скрапленого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товарiв непродовольчої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Собiвартiсть реалiзованих робiт, послуг, в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розподiл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постачання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будiвельно-монтажних робiт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iнших робiт i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Адмiнiстративнi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матерiальнi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оплату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вiдрахування в соцiальнi фонди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амортизацiя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адмiнiстративнi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Iншi операцiйнi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виробничих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сумнiвнi та безнадiйнi борги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Фiнансовi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вiдсотки за кредит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Iншi витрати, у т.ч.:</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реалiзованих 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списання необоротних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 вiд звичайної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та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Групою при виконаннi таких умов: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витрат може бути достовiрно оцiнена;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майбутньому виникає зменшення економiчних вигiд, пов'язаних iз зменшенням активу або збiльшенням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Групою у тому звiтному перiодi, в якому визнано доходи, для отримання яких вони понесенi (принцип вiдповiдностi доходiв i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якi неможливо прямо пов'язати з доходом певного перiоду, вiдображаються у складi витрат того звiтного перiоду, в якому вони були здiйсненi.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актив забезпечує одержання економiчних вигiд протягом кiлькох звiтних перiодiв, то витрати визначаються шляхом систематичного розподiлу його вартостi (наприклад, у виглядi амортизацiї) мiж вiдповiдними звiтними перiодами.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приймаються до облiку в сумi, що дорiвнює величинi проведеної оплати в грошовiй чи iншiй формi або величинi визнаної кредиторської заборгованостi. Величина оплати або кредиторської заборгованостi визначається виходячи з договiрної цiни та iнших умов, узгоджених постачальником i покупцем у договорi купiвлi-продажу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цiна не може бути встановлена з умов договору та/або оплата проводиться негрошовими коштами, то витрати оцiнюються за справедливою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визнаються витратами та не включаються до звiту про фiнансовi результати: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платежi за договорами комiсiї, агентськими угодами та iншим аналогiчними договорами на користь комiтента, принципала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попередня (авансова) оплата запасiв,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зменшення активiв або збiльшення зобов'язань, якi не вiдповiдають вищевказаним ознаками визнання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якi вiдображаються зменшенням власного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2.7.22. Оподаткування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Податкова база активу - це сума, яка буде вирахувана для цiлей оподаткування iз суми оподаткованих економiчних вигiд, що надходитимуть Групi, коли воно вiдшкодує балансову вартiсть активу. Якщо такi економiчнi вигоди не пiдлягатимуть оподаткуванню, тодi податкова база активу дорiвнюватиме його балансовiй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Податковою базою зобов'язання є його балансова вартiсть за вирахуванням будь-яких сум, що не пiдлягатимуть оподаткуванню по вiдношенню до цього зобов'язання в майбутнiх перiодах.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поточних податкових зобов'язань та поточних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за поточний i попереднiй перiоди визнається як зобов'язання на суму, що не була сплачена. Якщо вже сплачена сума податкiв за поточний та попереднiй перiоди перевищує суму, яка пiдлягає сплатi за цi перiоди, то перевищення визнається як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Вигода, пов'язана з податковим збитком, який можна зараховувати для вiдшкодування поточного податку попереднього перiоду, визнається як актив.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податковий збиток використовується для вiдшкодування поточного податку попереднього перiоду, Група визнає вигоду як актив у тому перiодi, у якому виник податковий збиток, оскiльки є ймовiрнiсть отримання вигоди Групою i цю вигоду можна достовiрно оцiнити.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вiдстрочених податкових зобов'язань i вiдстрочених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Тимчасовi рiзницi, що пiдлягають оподаткуванню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Вiдстрочене податкове зобов'язання визнається щодо всiх тимчасових рiзниць, що пiдлягають оподаткуванню, крiм тих випадкiв, коли такi рiзницi виникають вiд: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первiсного визнання гудвiлу, або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первiсного визнання активу чи зобов'язання в операцiї, яка: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є об'єднанням бiзнесу;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має пiд час здiйснення жодного впливу нi на облiковий, нi на оподаткований прибуток (податковий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Тимчасовi рiзницi, що пiдлягають вирахуванню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податковий актив визнається щодо всiх тимчасових рiзниць, що пiдлягають вирахуванню, якщо є ймовiрним, що буде отримано оподаткований прибуток, до якого можна застосовувати тимчасову рiзницю, яка пiдлягає вирахуванню, за винятком ситуацiй, коли вiдстрочений податковий актив виникає вiд первiсного визнання активу або зобов'язання в операцiї, яка: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 є об'єднанням бiзнесу; 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 впливає пiд час здiйснення операцiї нi на облiковий прибуток, нi на оподаткований прибуток (податковий збиток).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вiдстрочених податкових зобов'язань i вiдстрочених податкових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податковi зобов'язання (активи) за поточний i попереднiй перiоди оцiнюються за сумою, яку передбачається сплатити податковим органам (вiдшкодувати у податкових органiв) iз застосуванням ставок оподаткування та податкового законодавства, що дiють або превалюють до кiнця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оцiнюються за ставками оподаткування, якi передбачається використовувати в перiод реалiзацiї активу чи погашення зобов'язання, на основi ставок оподаткування та податкового законодавства, що дiють або превалюють до кiнця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вiдстрочених податкових зобов'язань i вiдстрочених податкових активiв вiдображає податковi наслiдки, якi вiдповiдали б способу, яким Група передбачає на кiнець звiтного перiоду вiдшкодувати або погасити балансову вартiсть своїх активiв i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вiдстроченого податкового активу переглядається в кiнцi кожного звiтного перiоду. Група зменшує балансову вартiсть вiдстроченого податкового активу в тих межах, у яких бiльше не буде ймовiрною наявнiсть оподаткованого прибутку, достатнього, щоб дозволити використати вигоду вiд вiдстроченого податкового активу повнiстю або частково. Будь-яке таке зменшення сторнується за умови, якщо стає ймовiрною наявнiсть достатнього оподаткованого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консолiдованiй фiнансовiй звiтностi Група вiдображає згорнутий результат вiд визначення вiдстрочених податкових активiв i зобов'язань, що не впливає на розмiр нерозподiленого прибутку (непокритого збитку).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Розкриття iнформацiї за статтями фiнансової звiтностi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Функцiональна валюта, валюта фiнансової звiтностi та операцiї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Група не здiйснювала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консолiдованого балансу "Нематерiальнi активи"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w:t>
      </w:r>
      <w:r>
        <w:rPr>
          <w:rFonts w:ascii="Times New Roman CYR" w:hAnsi="Times New Roman CYR" w:cs="Times New Roman CYR"/>
          <w:sz w:val="24"/>
          <w:szCs w:val="24"/>
        </w:rPr>
        <w:tab/>
        <w:t>Балансова вартiсть на 31.12.2018 р., тис. грн.</w:t>
      </w:r>
      <w:r>
        <w:rPr>
          <w:rFonts w:ascii="Times New Roman CYR" w:hAnsi="Times New Roman CYR" w:cs="Times New Roman CYR"/>
          <w:sz w:val="24"/>
          <w:szCs w:val="24"/>
        </w:rPr>
        <w:tab/>
        <w:t>Балансова вартiсть на 31.12.2019 р.,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w:t>
      </w:r>
      <w:r>
        <w:rPr>
          <w:rFonts w:ascii="Times New Roman CYR" w:hAnsi="Times New Roman CYR" w:cs="Times New Roman CYR"/>
          <w:sz w:val="24"/>
          <w:szCs w:val="24"/>
        </w:rPr>
        <w:tab/>
        <w:t>45</w:t>
      </w:r>
      <w:r>
        <w:rPr>
          <w:rFonts w:ascii="Times New Roman CYR" w:hAnsi="Times New Roman CYR" w:cs="Times New Roman CYR"/>
          <w:sz w:val="24"/>
          <w:szCs w:val="24"/>
        </w:rPr>
        <w:tab/>
        <w:t>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45</w:t>
      </w:r>
      <w:r>
        <w:rPr>
          <w:rFonts w:ascii="Times New Roman CYR" w:hAnsi="Times New Roman CYR" w:cs="Times New Roman CYR"/>
          <w:sz w:val="24"/>
          <w:szCs w:val="24"/>
        </w:rPr>
        <w:tab/>
        <w:t>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нематерiальних активiв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нематерiальнi активи з невизначеним строком корисної експлуатацiї у Групи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нематерiальнi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2018 року та на кiнець 2019 року незавершенi капiтальнi iнвестицiї у нематерiальнi активи у Товариства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поточному перiодi аванси на придбання (створення)  нематерiальних активiв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нематерiального активу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щодо iснування яких-небудь ознак того, що нематерiальнi активи втратили частину своєї вартостi унаслiдок знецiнення. Групою не отримано свiдчень того, 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протягом перiоду експлуатацiї ринкова вартiсть активу зменшилася значно бiльше, нiж це очiкувалося, внаслiдок спливу часу або використання;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вiдбулися (або вiдбудуться найближчим часом) значнi змiни у використаннi об'єкта, пов'язанi з негативним впливом як зовнiшнiх (технологiчнi, ринковi, економiчнi, правовi), так i внутрiшнiх (припинення експлуатацiї, реструктуризацiя, лiквiдацiя активу до ранiше очiкуваної дати тощо) факторiв;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ринковi ставки вiдсотка або iншi ринковi показники прибутковостi iнвестицiй збiльшилися i це збiльшення, можливо, вплине на ставку дисконту, яка застосовуватиметься пiд час обчислення вартостi використання активу;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моральне старiння або фiзичне пошкодження об'єктiв;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економiчна ефективнiсть є (або буде) нижчою, нiж очiкувана.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Групи немає пiдстав вважати, що у звiтному перiодi кориснiсть нематерiальних активiв зменшилась.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груп нематерiальних активiв,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нематерiальних активiв</w:t>
      </w:r>
      <w:r>
        <w:rPr>
          <w:rFonts w:ascii="Times New Roman CYR" w:hAnsi="Times New Roman CYR" w:cs="Times New Roman CYR"/>
          <w:sz w:val="24"/>
          <w:szCs w:val="24"/>
        </w:rPr>
        <w:tab/>
        <w:t>Залишок на 31.12.2018 р.</w:t>
      </w:r>
      <w:r>
        <w:rPr>
          <w:rFonts w:ascii="Times New Roman CYR" w:hAnsi="Times New Roman CYR" w:cs="Times New Roman CYR"/>
          <w:sz w:val="24"/>
          <w:szCs w:val="24"/>
        </w:rPr>
        <w:tab/>
        <w:t>Надiйшло за рiк</w:t>
      </w:r>
      <w:r>
        <w:rPr>
          <w:rFonts w:ascii="Times New Roman CYR" w:hAnsi="Times New Roman CYR" w:cs="Times New Roman CYR"/>
          <w:sz w:val="24"/>
          <w:szCs w:val="24"/>
        </w:rPr>
        <w:tab/>
      </w:r>
      <w:r>
        <w:rPr>
          <w:rFonts w:ascii="Times New Roman CYR" w:hAnsi="Times New Roman CYR" w:cs="Times New Roman CYR"/>
          <w:sz w:val="24"/>
          <w:szCs w:val="24"/>
        </w:rPr>
        <w:tab/>
        <w:t>Переоцiнка (дооцiнка, уцiнка-)</w:t>
      </w:r>
      <w:r>
        <w:rPr>
          <w:rFonts w:ascii="Times New Roman CYR" w:hAnsi="Times New Roman CYR" w:cs="Times New Roman CYR"/>
          <w:sz w:val="24"/>
          <w:szCs w:val="24"/>
        </w:rPr>
        <w:tab/>
        <w:t>Вибуло за рiк</w:t>
      </w:r>
      <w:r>
        <w:rPr>
          <w:rFonts w:ascii="Times New Roman CYR" w:hAnsi="Times New Roman CYR" w:cs="Times New Roman CYR"/>
          <w:sz w:val="24"/>
          <w:szCs w:val="24"/>
        </w:rPr>
        <w:tab/>
        <w:t>Нараховано амортизацiї за рiк</w:t>
      </w:r>
      <w:r>
        <w:rPr>
          <w:rFonts w:ascii="Times New Roman CYR" w:hAnsi="Times New Roman CYR" w:cs="Times New Roman CYR"/>
          <w:sz w:val="24"/>
          <w:szCs w:val="24"/>
        </w:rPr>
        <w:tab/>
        <w:t>Втрати вiд зменшення корисностi за рiк</w:t>
      </w:r>
      <w:r>
        <w:rPr>
          <w:rFonts w:ascii="Times New Roman CYR" w:hAnsi="Times New Roman CYR" w:cs="Times New Roman CYR"/>
          <w:sz w:val="24"/>
          <w:szCs w:val="24"/>
        </w:rPr>
        <w:tab/>
        <w:t>Iншi змiни за рiк</w:t>
      </w:r>
      <w:r>
        <w:rPr>
          <w:rFonts w:ascii="Times New Roman CYR" w:hAnsi="Times New Roman CYR" w:cs="Times New Roman CYR"/>
          <w:sz w:val="24"/>
          <w:szCs w:val="24"/>
        </w:rPr>
        <w:tab/>
        <w:t>Залишок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природними ресурсами (право користування надрами, iншими ресурсами природного середовища, геологiчною та iншою iнформацiєю про природне середовище)</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користування майном (право користування земельною дiлянкою, крiм права постiйного користування земельною дiлянкою, вiдповiдно до закону, право користування будiвлею, право на оренду примiщень тощо)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комерцiйнi позначення (права на торговельнi марки (знаки для товарiв i послуг), комерцiйнi (фiрмовi) найменування тощо), крiм тих, витрати на придбання яких визнаються роялтi</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на об'єкти промислової власностi (право на винаходи, кориснi моделi, промисловi зразки, сорти рослин, породи тварин, компонування (топографiї) iнтегральних мiкросхем, комерцiйнi таємницi, в тому числi ноу-хау, захист вiд недобросовiсної конкуренцiї тощо) крiм тих, витрати на придбання яких визнаються роялтi</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Авторське право та сумiжнi з ним права (право на лiтературнi, художнi, музичнi твори, комп'ютернi програми, програми для електронно-обчислювальних машин, компiляцiї даних (бази даних), фонограми, вiдеограми, передачi (програми) органiзацiй мовлення тощо) крiм тих, витрати на придбання яких визнаються роялтi</w:t>
      </w:r>
      <w:r>
        <w:rPr>
          <w:rFonts w:ascii="Times New Roman CYR" w:hAnsi="Times New Roman CYR" w:cs="Times New Roman CYR"/>
          <w:sz w:val="24"/>
          <w:szCs w:val="24"/>
        </w:rPr>
        <w:tab/>
        <w:t>1 183</w:t>
      </w:r>
      <w:r>
        <w:rPr>
          <w:rFonts w:ascii="Times New Roman CYR" w:hAnsi="Times New Roman CYR" w:cs="Times New Roman CYR"/>
          <w:sz w:val="24"/>
          <w:szCs w:val="24"/>
        </w:rPr>
        <w:tab/>
        <w:t>1 138</w:t>
      </w:r>
      <w:r>
        <w:rPr>
          <w:rFonts w:ascii="Times New Roman CYR" w:hAnsi="Times New Roman CYR" w:cs="Times New Roman CYR"/>
          <w:sz w:val="24"/>
          <w:szCs w:val="24"/>
        </w:rPr>
        <w:tab/>
        <w:t>59</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1 242</w:t>
      </w:r>
      <w:r>
        <w:rPr>
          <w:rFonts w:ascii="Times New Roman CYR" w:hAnsi="Times New Roman CYR" w:cs="Times New Roman CYR"/>
          <w:sz w:val="24"/>
          <w:szCs w:val="24"/>
        </w:rPr>
        <w:tab/>
        <w:t>1 143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нематерiальнi активи (право на ведення дiяльностi, використання економiчних та iнших привiлеїв тощо)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1 183</w:t>
      </w:r>
      <w:r>
        <w:rPr>
          <w:rFonts w:ascii="Times New Roman CYR" w:hAnsi="Times New Roman CYR" w:cs="Times New Roman CYR"/>
          <w:sz w:val="24"/>
          <w:szCs w:val="24"/>
        </w:rPr>
        <w:tab/>
        <w:t>1 138</w:t>
      </w:r>
      <w:r>
        <w:rPr>
          <w:rFonts w:ascii="Times New Roman CYR" w:hAnsi="Times New Roman CYR" w:cs="Times New Roman CYR"/>
          <w:sz w:val="24"/>
          <w:szCs w:val="24"/>
        </w:rPr>
        <w:tab/>
        <w:t>59</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1 242</w:t>
      </w:r>
      <w:r>
        <w:rPr>
          <w:rFonts w:ascii="Times New Roman CYR" w:hAnsi="Times New Roman CYR" w:cs="Times New Roman CYR"/>
          <w:sz w:val="24"/>
          <w:szCs w:val="24"/>
        </w:rPr>
        <w:tab/>
        <w:t>1 143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Гудвiл</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Основнi засоби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консолiдованого балансу "Основнi засоби" вiдображена балансова вартiсть наступних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w:t>
      </w:r>
      <w:r>
        <w:rPr>
          <w:rFonts w:ascii="Times New Roman CYR" w:hAnsi="Times New Roman CYR" w:cs="Times New Roman CYR"/>
          <w:sz w:val="24"/>
          <w:szCs w:val="24"/>
        </w:rPr>
        <w:tab/>
        <w:t>Балансова вартiсть на 31.12.2018 р., тис. грн.</w:t>
      </w:r>
      <w:r>
        <w:rPr>
          <w:rFonts w:ascii="Times New Roman CYR" w:hAnsi="Times New Roman CYR" w:cs="Times New Roman CYR"/>
          <w:sz w:val="24"/>
          <w:szCs w:val="24"/>
        </w:rPr>
        <w:tab/>
        <w:t>Балансова вартiсть на 31.12.2019 р.,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r>
        <w:rPr>
          <w:rFonts w:ascii="Times New Roman CYR" w:hAnsi="Times New Roman CYR" w:cs="Times New Roman CYR"/>
          <w:sz w:val="24"/>
          <w:szCs w:val="24"/>
        </w:rPr>
        <w:tab/>
        <w:t>359 160</w:t>
      </w:r>
      <w:r>
        <w:rPr>
          <w:rFonts w:ascii="Times New Roman CYR" w:hAnsi="Times New Roman CYR" w:cs="Times New Roman CYR"/>
          <w:sz w:val="24"/>
          <w:szCs w:val="24"/>
        </w:rPr>
        <w:tab/>
        <w:t>384 670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r>
        <w:rPr>
          <w:rFonts w:ascii="Times New Roman CYR" w:hAnsi="Times New Roman CYR" w:cs="Times New Roman CYR"/>
          <w:sz w:val="24"/>
          <w:szCs w:val="24"/>
        </w:rPr>
        <w:tab/>
        <w:t>9 896</w:t>
      </w:r>
      <w:r>
        <w:rPr>
          <w:rFonts w:ascii="Times New Roman CYR" w:hAnsi="Times New Roman CYR" w:cs="Times New Roman CYR"/>
          <w:sz w:val="24"/>
          <w:szCs w:val="24"/>
        </w:rPr>
        <w:tab/>
        <w:t>10 976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369 056</w:t>
      </w:r>
      <w:r>
        <w:rPr>
          <w:rFonts w:ascii="Times New Roman CYR" w:hAnsi="Times New Roman CYR" w:cs="Times New Roman CYR"/>
          <w:sz w:val="24"/>
          <w:szCs w:val="24"/>
        </w:rPr>
        <w:tab/>
        <w:t>395 631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групи "Будiвлi, споруди, передавальнi пристрої" облiковується державне та комунальне майно, а також майно юридичних та фiзичних осiб, яке використовується для забезпечення постачання, зберiгання та розподiлу природного газу - об'єкти газорозподiльних мереж i споруди на них (ГРП, ШРП, СКЗ) (далi -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Газопроводи були переданi Нацiональною акцiонерною компанiєю "Нафтогаз України" для ведення основної дiяльностi ВАТ "Черкасигаз" згiдно договору № 04/01-870 вiд 28.12.2001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Газопроводи, побудованi за кошти громадян, юридичних осiб, кооперативiв та iнших органiзацiй та установ, рiшеннями сiльських, селищних, мiських рад одночасно приймаються у комунальну власнiсть вiдповiдного села, селища, мiста та передаються на баланс та експлуатацiю ПАТ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2019 роцi, згiдно рiшень органiв мiсцевого самоврядування, ПАТ "Черкасигаз" передано 31 об'єкт газопроводiв протяжнiстю 2,014 км з нульовою вартiстю.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Газопроводи, право власностi на якi належить юридичним та фiзичним особам,  передаються на баланс та експлуатацiю ПАТ "Черкасигаз" по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згiдно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 ПАТ "Черкасигаз" передано газопроводiв на загальну суму 6422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2012 роцi Постановою Кабiнету Мiнiстрiв України № 770 "Про деякi питання використання державного майна для забезпечення розподiлу природного газу" вiд 20.08.2012 р. встановлено, що державне майно, яке використовується для забезпечення розподiлу природного газу, не пiдлягає приватизацiї, враховується на балансi господарських Товариств з газопостачання та газифiкацiї i не може бути вiдокремлене вiд їх основного виробництва, використовується зазначеними Товариствами на правi господарського вiдання, яке передбачає володiння, користування i розпорядження майном, закрiпленим за ним власником (уповноваженим ним органом), з обмеженням правомочностi розпорядження щодо окремих видiв майна за згодою власника. Даною Постановою доручено Мiнiстерству енергетики та вугiльної промисловостi укласти з господарськими Товариствами з газопостачання та газифiкацiї, на балансi яких облiковується державне майно, яке використовується для забезпечення розподiлу природного газу, не пiдлягає приватизацiї i не може бути вiдокремлене вiд їх основного виробництва, договори про надання такого майна на правi господарського вiдання, згiдно примiрному договору, який затверджується зазначеним Мiнiстерством разом з Фондом державного майна.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березня 2013 року мiж Мiнiстерством енергетики та вугiльної промисловостi України та ВАТ "Черкасигаз"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по газопостачанню i газифiкацiї i не може бути вiдокремлене вiд його основного виробництва № 31/34.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24.05.2017 р. мiж Мiнiстерством енергетики та вугiльної промисловостi України (Орган управлiння) та Публiчним акцiонерним товариством "По газопостачанню та газифiкацiї "Черкасигаз" (Оператор) було укладено "Додаткову угоду № 1 до Договору вiд 20.03.2013 р. № 31/34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iз газопостачання та газифiкацiї i не може бути вiдокремлене вiд його основного виробництва" щодо його приведення до вимог примiрного договору експлуатацiї газорозподiльних систем та їх складових, затвердженого постановою Кабiнету Мiнiстрiв України вiд 21.02.2017 р. № 95 (з урахуванням змiн, внесених постановою Кабiнету Мiнiстрiв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188 вiд 29.03.2017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ДОДАТКОВОЇ УГОДИ № 1 вiд 24.05.2017 р. Сторони домовились викласти назву, преамбулу та всi роздiли Договору вiд 20.03.2013 р. № 31/34 в наступнiй редакцiї: "Договiр експлуатацiї газорозподiльних систем або iх складових № 240517/31-Чкс-ГРМ вiд 24.05.2017 р." (далi - Договiр експлуатацiї).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Предметом Договору експлуатацiї, згiдно з п. 1 та п. 4, є надання оператору в експлуатацiю газорозподiльних систем або їх складових (далi-майно) за перелiком за формою згiдно з додатком 1, до яких пiдключенi (приєднанi) iншi газовi мережi. Право на експлуатацiю майна надається з метою провадження оператором лiцензованої дiяльностi з розподiлу природного газу та безаварiйного розподiлу природного газу його споживачам, ефективного використання майна, його збереження, вiдновлення, полiпшення, реконструкцiї та модернiзацiї.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п. 7 роздiлу "Правовий режим майна та умови його експлуатацiї" Договору експлуатацiї, надане в експлуатацiю майно облiковується на балансi оператора.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завершенням iнвентаризацiї державного майна станом на 31.12.2016 р. мiж Мiнiстерством енергетики та вугiльної промисловостi України та Публiчним акцiонерним товариством "По газопостачанню та газифiкацiї "Черкасигаз" 31.01.2018 р. було укладено "ДОДАТКОВУ УГОДУ № 1 до Договору експлуатацiї газорозподiльних систем або їх складових вiд 24.05.2017 р. № 240517/31-Чкс-ГРМ, якою було викладено в новiй редакцiї додаток 1 до Договору "Перелiк майна, право експлуатацiї на яке надається оператору газорозподiльної системи".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вiдносно балансової вартостi основних засобiв, що належать до державної власностi та переданi Товариству для ведення основної дiяльностi, а також основних засобiв, що належать Товариству наведена у таблицi нижче.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Групи основних засобiв</w:t>
      </w:r>
      <w:r>
        <w:rPr>
          <w:rFonts w:ascii="Times New Roman CYR" w:hAnsi="Times New Roman CYR" w:cs="Times New Roman CYR"/>
          <w:sz w:val="24"/>
          <w:szCs w:val="24"/>
        </w:rPr>
        <w:tab/>
        <w:t>Балансова вартiсть основних засобiв, що вiдносяться до державної власностi, тис. грн.</w:t>
      </w:r>
      <w:r>
        <w:rPr>
          <w:rFonts w:ascii="Times New Roman CYR" w:hAnsi="Times New Roman CYR" w:cs="Times New Roman CYR"/>
          <w:sz w:val="24"/>
          <w:szCs w:val="24"/>
        </w:rPr>
        <w:tab/>
      </w:r>
      <w:r>
        <w:rPr>
          <w:rFonts w:ascii="Times New Roman CYR" w:hAnsi="Times New Roman CYR" w:cs="Times New Roman CYR"/>
          <w:sz w:val="24"/>
          <w:szCs w:val="24"/>
        </w:rPr>
        <w:tab/>
        <w:t>Балансова вартiсть основних засобiв, що вiдносяться до власностi Групи,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r>
        <w:rPr>
          <w:rFonts w:ascii="Times New Roman CYR" w:hAnsi="Times New Roman CYR" w:cs="Times New Roman CYR"/>
          <w:sz w:val="24"/>
          <w:szCs w:val="24"/>
        </w:rPr>
        <w:tab/>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передавальнi пристрої </w:t>
      </w:r>
      <w:r>
        <w:rPr>
          <w:rFonts w:ascii="Times New Roman CYR" w:hAnsi="Times New Roman CYR" w:cs="Times New Roman CYR"/>
          <w:sz w:val="24"/>
          <w:szCs w:val="24"/>
        </w:rPr>
        <w:tab/>
        <w:t>278 227</w:t>
      </w:r>
      <w:r>
        <w:rPr>
          <w:rFonts w:ascii="Times New Roman CYR" w:hAnsi="Times New Roman CYR" w:cs="Times New Roman CYR"/>
          <w:sz w:val="24"/>
          <w:szCs w:val="24"/>
        </w:rPr>
        <w:tab/>
        <w:t>277 136</w:t>
      </w:r>
      <w:r>
        <w:rPr>
          <w:rFonts w:ascii="Times New Roman CYR" w:hAnsi="Times New Roman CYR" w:cs="Times New Roman CYR"/>
          <w:sz w:val="24"/>
          <w:szCs w:val="24"/>
        </w:rPr>
        <w:tab/>
      </w:r>
      <w:r>
        <w:rPr>
          <w:rFonts w:ascii="Times New Roman CYR" w:hAnsi="Times New Roman CYR" w:cs="Times New Roman CYR"/>
          <w:sz w:val="24"/>
          <w:szCs w:val="24"/>
        </w:rPr>
        <w:tab/>
        <w:t>18 636</w:t>
      </w:r>
      <w:r>
        <w:rPr>
          <w:rFonts w:ascii="Times New Roman CYR" w:hAnsi="Times New Roman CYR" w:cs="Times New Roman CYR"/>
          <w:sz w:val="24"/>
          <w:szCs w:val="24"/>
        </w:rPr>
        <w:tab/>
        <w:t>34 236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37 307</w:t>
      </w:r>
      <w:r>
        <w:rPr>
          <w:rFonts w:ascii="Times New Roman CYR" w:hAnsi="Times New Roman CYR" w:cs="Times New Roman CYR"/>
          <w:sz w:val="24"/>
          <w:szCs w:val="24"/>
        </w:rPr>
        <w:tab/>
        <w:t>41 743</w:t>
      </w:r>
      <w:r>
        <w:rPr>
          <w:rFonts w:ascii="Times New Roman CYR" w:hAnsi="Times New Roman CYR" w:cs="Times New Roman CYR"/>
          <w:sz w:val="24"/>
          <w:szCs w:val="24"/>
        </w:rPr>
        <w:tab/>
      </w:r>
      <w:r>
        <w:rPr>
          <w:rFonts w:ascii="Times New Roman CYR" w:hAnsi="Times New Roman CYR" w:cs="Times New Roman CYR"/>
          <w:sz w:val="24"/>
          <w:szCs w:val="24"/>
        </w:rPr>
        <w:tab/>
        <w:t>9 495</w:t>
      </w:r>
      <w:r>
        <w:rPr>
          <w:rFonts w:ascii="Times New Roman CYR" w:hAnsi="Times New Roman CYR" w:cs="Times New Roman CYR"/>
          <w:sz w:val="24"/>
          <w:szCs w:val="24"/>
        </w:rPr>
        <w:tab/>
        <w:t>11 515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14 925</w:t>
      </w:r>
      <w:r>
        <w:rPr>
          <w:rFonts w:ascii="Times New Roman CYR" w:hAnsi="Times New Roman CYR" w:cs="Times New Roman CYR"/>
          <w:sz w:val="24"/>
          <w:szCs w:val="24"/>
        </w:rPr>
        <w:tab/>
        <w:t>19 257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560</w:t>
      </w:r>
      <w:r>
        <w:rPr>
          <w:rFonts w:ascii="Times New Roman CYR" w:hAnsi="Times New Roman CYR" w:cs="Times New Roman CYR"/>
          <w:sz w:val="24"/>
          <w:szCs w:val="24"/>
        </w:rPr>
        <w:tab/>
        <w:t>760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9 896</w:t>
      </w:r>
      <w:r>
        <w:rPr>
          <w:rFonts w:ascii="Times New Roman CYR" w:hAnsi="Times New Roman CYR" w:cs="Times New Roman CYR"/>
          <w:sz w:val="24"/>
          <w:szCs w:val="24"/>
        </w:rPr>
        <w:tab/>
        <w:t>10 977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Iнвентарна тара</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t>10</w:t>
      </w:r>
      <w:r>
        <w:rPr>
          <w:rFonts w:ascii="Times New Roman CYR" w:hAnsi="Times New Roman CYR" w:cs="Times New Roman CYR"/>
          <w:sz w:val="24"/>
          <w:szCs w:val="24"/>
        </w:rPr>
        <w:tab/>
        <w:t>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315 534</w:t>
      </w:r>
      <w:r>
        <w:rPr>
          <w:rFonts w:ascii="Times New Roman CYR" w:hAnsi="Times New Roman CYR" w:cs="Times New Roman CYR"/>
          <w:sz w:val="24"/>
          <w:szCs w:val="24"/>
        </w:rPr>
        <w:tab/>
        <w:t>318 879</w:t>
      </w:r>
      <w:r>
        <w:rPr>
          <w:rFonts w:ascii="Times New Roman CYR" w:hAnsi="Times New Roman CYR" w:cs="Times New Roman CYR"/>
          <w:sz w:val="24"/>
          <w:szCs w:val="24"/>
        </w:rPr>
        <w:tab/>
      </w:r>
      <w:r>
        <w:rPr>
          <w:rFonts w:ascii="Times New Roman CYR" w:hAnsi="Times New Roman CYR" w:cs="Times New Roman CYR"/>
          <w:sz w:val="24"/>
          <w:szCs w:val="24"/>
        </w:rPr>
        <w:tab/>
        <w:t>53 522</w:t>
      </w:r>
      <w:r>
        <w:rPr>
          <w:rFonts w:ascii="Times New Roman CYR" w:hAnsi="Times New Roman CYR" w:cs="Times New Roman CYR"/>
          <w:sz w:val="24"/>
          <w:szCs w:val="24"/>
        </w:rPr>
        <w:tab/>
        <w:t>76 752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вартостi основних засобiв, що належать до державної власностi в 2019 р.  пов'язане з нарахуванням амортизацiйних вiдрахувань та незначною кiлькiстю отриманих протягом поточного року основних засобiв державної власностi.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у придбання (створення) основних засобiв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товарiв, робiт, послуг, тис. грн.</w:t>
      </w:r>
      <w:r>
        <w:rPr>
          <w:rFonts w:ascii="Times New Roman CYR" w:hAnsi="Times New Roman CYR" w:cs="Times New Roman CYR"/>
          <w:sz w:val="24"/>
          <w:szCs w:val="24"/>
        </w:rPr>
        <w:tab/>
        <w:t>4 508</w:t>
      </w:r>
      <w:r>
        <w:rPr>
          <w:rFonts w:ascii="Times New Roman CYR" w:hAnsi="Times New Roman CYR" w:cs="Times New Roman CYR"/>
          <w:sz w:val="24"/>
          <w:szCs w:val="24"/>
        </w:rPr>
        <w:tab/>
        <w:t>9 244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авансiв, тис. грн.</w:t>
      </w:r>
      <w:r>
        <w:rPr>
          <w:rFonts w:ascii="Times New Roman CYR" w:hAnsi="Times New Roman CYR" w:cs="Times New Roman CYR"/>
          <w:sz w:val="24"/>
          <w:szCs w:val="24"/>
        </w:rPr>
        <w:tab/>
        <w:t>5 388</w:t>
      </w:r>
      <w:r>
        <w:rPr>
          <w:rFonts w:ascii="Times New Roman CYR" w:hAnsi="Times New Roman CYR" w:cs="Times New Roman CYR"/>
          <w:sz w:val="24"/>
          <w:szCs w:val="24"/>
        </w:rPr>
        <w:tab/>
        <w:t>1 732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незавершенi капiтальнi iнвестицiї у придбання (створення) основних засобiв, грн.</w:t>
      </w:r>
      <w:r>
        <w:rPr>
          <w:rFonts w:ascii="Times New Roman CYR" w:hAnsi="Times New Roman CYR" w:cs="Times New Roman CYR"/>
          <w:sz w:val="24"/>
          <w:szCs w:val="24"/>
        </w:rPr>
        <w:tab/>
        <w:t>9 896</w:t>
      </w:r>
      <w:r>
        <w:rPr>
          <w:rFonts w:ascii="Times New Roman CYR" w:hAnsi="Times New Roman CYR" w:cs="Times New Roman CYR"/>
          <w:sz w:val="24"/>
          <w:szCs w:val="24"/>
        </w:rPr>
        <w:tab/>
        <w:t>10 976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авансiв на придбання (створення)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на придбання (створення) основних засобiв вiдображаються у консолiдованiй фiнансовiй звiтностi у складi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r>
        <w:rPr>
          <w:rFonts w:ascii="Times New Roman CYR" w:hAnsi="Times New Roman CYR" w:cs="Times New Roman CYR"/>
          <w:sz w:val="24"/>
          <w:szCs w:val="24"/>
        </w:rPr>
        <w:tab/>
        <w:t>Первiсна вартiсть авансiв, грн.</w:t>
      </w:r>
      <w:r>
        <w:rPr>
          <w:rFonts w:ascii="Times New Roman CYR" w:hAnsi="Times New Roman CYR" w:cs="Times New Roman CYR"/>
          <w:sz w:val="24"/>
          <w:szCs w:val="24"/>
        </w:rPr>
        <w:tab/>
        <w:t>Резерв на знецiнення авансiв на придбання (створення) основних засобiв, грн.</w:t>
      </w:r>
      <w:r>
        <w:rPr>
          <w:rFonts w:ascii="Times New Roman CYR" w:hAnsi="Times New Roman CYR" w:cs="Times New Roman CYR"/>
          <w:sz w:val="24"/>
          <w:szCs w:val="24"/>
        </w:rPr>
        <w:tab/>
        <w:t>Балансова вартiсть авансiв,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w:t>
      </w:r>
      <w:r>
        <w:rPr>
          <w:rFonts w:ascii="Times New Roman CYR" w:hAnsi="Times New Roman CYR" w:cs="Times New Roman CYR"/>
          <w:sz w:val="24"/>
          <w:szCs w:val="24"/>
        </w:rPr>
        <w:tab/>
        <w:t>8 878</w:t>
      </w:r>
      <w:r>
        <w:rPr>
          <w:rFonts w:ascii="Times New Roman CYR" w:hAnsi="Times New Roman CYR" w:cs="Times New Roman CYR"/>
          <w:sz w:val="24"/>
          <w:szCs w:val="24"/>
        </w:rPr>
        <w:tab/>
        <w:t>3 490</w:t>
      </w:r>
      <w:r>
        <w:rPr>
          <w:rFonts w:ascii="Times New Roman CYR" w:hAnsi="Times New Roman CYR" w:cs="Times New Roman CYR"/>
          <w:sz w:val="24"/>
          <w:szCs w:val="24"/>
        </w:rPr>
        <w:tab/>
        <w:t>5 388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w:t>
      </w:r>
      <w:r>
        <w:rPr>
          <w:rFonts w:ascii="Times New Roman CYR" w:hAnsi="Times New Roman CYR" w:cs="Times New Roman CYR"/>
          <w:sz w:val="24"/>
          <w:szCs w:val="24"/>
        </w:rPr>
        <w:tab/>
        <w:t>5 222</w:t>
      </w:r>
      <w:r>
        <w:rPr>
          <w:rFonts w:ascii="Times New Roman CYR" w:hAnsi="Times New Roman CYR" w:cs="Times New Roman CYR"/>
          <w:sz w:val="24"/>
          <w:szCs w:val="24"/>
        </w:rPr>
        <w:tab/>
        <w:t>3 490</w:t>
      </w:r>
      <w:r>
        <w:rPr>
          <w:rFonts w:ascii="Times New Roman CYR" w:hAnsi="Times New Roman CYR" w:cs="Times New Roman CYR"/>
          <w:sz w:val="24"/>
          <w:szCs w:val="24"/>
        </w:rPr>
        <w:tab/>
        <w:t>1 732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авансiв на придбання (створення) основних засобiв визначено з застосуванням вiдповiдного методу нарахуванням вiдносно кожного контрагента.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корисностi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щодо iснування яких-небудь ознак того, що основнi засоби втратили частину своєї вартостi унаслiдок знецiнення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Групи немає пiдстав вважати, що у звiтному перiодi кориснiсть основних засобiв зменшилась.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Орендованi основнi засоби та основнi засоби, наданi в оренду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зазначених операцiй у звiтному перiодi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Групи основних засобiв </w:t>
      </w:r>
      <w:r>
        <w:rPr>
          <w:rFonts w:ascii="Times New Roman CYR" w:hAnsi="Times New Roman CYR" w:cs="Times New Roman CYR"/>
          <w:sz w:val="24"/>
          <w:szCs w:val="24"/>
        </w:rPr>
        <w:tab/>
        <w:t xml:space="preserve">Залишок на 31.12.2018 р. </w:t>
      </w:r>
      <w:r>
        <w:rPr>
          <w:rFonts w:ascii="Times New Roman CYR" w:hAnsi="Times New Roman CYR" w:cs="Times New Roman CYR"/>
          <w:sz w:val="24"/>
          <w:szCs w:val="24"/>
        </w:rPr>
        <w:tab/>
        <w:t xml:space="preserve">Надiй-шло за рiк </w:t>
      </w:r>
      <w:r>
        <w:rPr>
          <w:rFonts w:ascii="Times New Roman CYR" w:hAnsi="Times New Roman CYR" w:cs="Times New Roman CYR"/>
          <w:sz w:val="24"/>
          <w:szCs w:val="24"/>
        </w:rPr>
        <w:tab/>
        <w:t>Переоцiнка (дооцiнка+,уцiн-ка-)</w:t>
      </w:r>
      <w:r>
        <w:rPr>
          <w:rFonts w:ascii="Times New Roman CYR" w:hAnsi="Times New Roman CYR" w:cs="Times New Roman CYR"/>
          <w:sz w:val="24"/>
          <w:szCs w:val="24"/>
        </w:rPr>
        <w:tab/>
        <w:t xml:space="preserve">Вибуло за рiк </w:t>
      </w:r>
      <w:r>
        <w:rPr>
          <w:rFonts w:ascii="Times New Roman CYR" w:hAnsi="Times New Roman CYR" w:cs="Times New Roman CYR"/>
          <w:sz w:val="24"/>
          <w:szCs w:val="24"/>
        </w:rPr>
        <w:tab/>
        <w:t xml:space="preserve">Нарахо-вано аморти-зацiї за рiк </w:t>
      </w:r>
      <w:r>
        <w:rPr>
          <w:rFonts w:ascii="Times New Roman CYR" w:hAnsi="Times New Roman CYR" w:cs="Times New Roman CYR"/>
          <w:sz w:val="24"/>
          <w:szCs w:val="24"/>
        </w:rPr>
        <w:tab/>
        <w:t xml:space="preserve">Втрати вiд зменше-ння корисно-стi за рiк </w:t>
      </w:r>
      <w:r>
        <w:rPr>
          <w:rFonts w:ascii="Times New Roman CYR" w:hAnsi="Times New Roman CYR" w:cs="Times New Roman CYR"/>
          <w:sz w:val="24"/>
          <w:szCs w:val="24"/>
        </w:rPr>
        <w:tab/>
        <w:t xml:space="preserve">Iншi змiни за рiк </w:t>
      </w:r>
      <w:r>
        <w:rPr>
          <w:rFonts w:ascii="Times New Roman CYR" w:hAnsi="Times New Roman CYR" w:cs="Times New Roman CYR"/>
          <w:sz w:val="24"/>
          <w:szCs w:val="24"/>
        </w:rPr>
        <w:tab/>
        <w:t>Залишок на 31.12.2019</w:t>
      </w:r>
      <w:r>
        <w:rPr>
          <w:rFonts w:ascii="Times New Roman CYR" w:hAnsi="Times New Roman CYR" w:cs="Times New Roman CYR"/>
          <w:sz w:val="24"/>
          <w:szCs w:val="24"/>
        </w:rPr>
        <w:tab/>
        <w:t xml:space="preserve">у тому числi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знос</w:t>
      </w:r>
      <w:r>
        <w:rPr>
          <w:rFonts w:ascii="Times New Roman CYR" w:hAnsi="Times New Roman CYR" w:cs="Times New Roman CYR"/>
          <w:sz w:val="24"/>
          <w:szCs w:val="24"/>
        </w:rPr>
        <w:tab/>
        <w:t>одержанi за фiнансовою орендою</w:t>
      </w:r>
      <w:r>
        <w:rPr>
          <w:rFonts w:ascii="Times New Roman CYR" w:hAnsi="Times New Roman CYR" w:cs="Times New Roman CYR"/>
          <w:sz w:val="24"/>
          <w:szCs w:val="24"/>
        </w:rPr>
        <w:tab/>
        <w:t xml:space="preserve">переданi в оперативну оренду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 xml:space="preserve">знос </w:t>
      </w:r>
      <w:r>
        <w:rPr>
          <w:rFonts w:ascii="Times New Roman CYR" w:hAnsi="Times New Roman CYR" w:cs="Times New Roman CYR"/>
          <w:sz w:val="24"/>
          <w:szCs w:val="24"/>
        </w:rPr>
        <w:tab/>
        <w:t>первiсна (переоцi-нена вартiсть)</w:t>
      </w:r>
      <w:r>
        <w:rPr>
          <w:rFonts w:ascii="Times New Roman CYR" w:hAnsi="Times New Roman CYR" w:cs="Times New Roman CYR"/>
          <w:sz w:val="24"/>
          <w:szCs w:val="24"/>
        </w:rPr>
        <w:tab/>
        <w:t xml:space="preserve">знос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Земельнi дiлянки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Капiтальнi витрати на полiпшення земель, не пов'язанi з будiвництвом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споруди,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передавальнi пристрої </w:t>
      </w:r>
      <w:r>
        <w:rPr>
          <w:rFonts w:ascii="Times New Roman CYR" w:hAnsi="Times New Roman CYR" w:cs="Times New Roman CYR"/>
          <w:sz w:val="24"/>
          <w:szCs w:val="24"/>
        </w:rPr>
        <w:tab/>
        <w:t>460 978</w:t>
      </w:r>
      <w:r>
        <w:rPr>
          <w:rFonts w:ascii="Times New Roman CYR" w:hAnsi="Times New Roman CYR" w:cs="Times New Roman CYR"/>
          <w:sz w:val="24"/>
          <w:szCs w:val="24"/>
        </w:rPr>
        <w:tab/>
        <w:t>164 115</w:t>
      </w:r>
      <w:r>
        <w:rPr>
          <w:rFonts w:ascii="Times New Roman CYR" w:hAnsi="Times New Roman CYR" w:cs="Times New Roman CYR"/>
          <w:sz w:val="24"/>
          <w:szCs w:val="24"/>
        </w:rPr>
        <w:tab/>
        <w:t>26 820</w:t>
      </w:r>
      <w:r>
        <w:rPr>
          <w:rFonts w:ascii="Times New Roman CYR" w:hAnsi="Times New Roman CYR" w:cs="Times New Roman CYR"/>
          <w:sz w:val="24"/>
          <w:szCs w:val="24"/>
        </w:rPr>
        <w:tab/>
      </w:r>
      <w:r>
        <w:rPr>
          <w:rFonts w:ascii="Times New Roman CYR" w:hAnsi="Times New Roman CYR" w:cs="Times New Roman CYR"/>
          <w:sz w:val="24"/>
          <w:szCs w:val="24"/>
        </w:rPr>
        <w:tab/>
        <w:t>79</w:t>
      </w:r>
      <w:r>
        <w:rPr>
          <w:rFonts w:ascii="Times New Roman CYR" w:hAnsi="Times New Roman CYR" w:cs="Times New Roman CYR"/>
          <w:sz w:val="24"/>
          <w:szCs w:val="24"/>
        </w:rPr>
        <w:tab/>
        <w:t>242</w:t>
      </w:r>
      <w:r>
        <w:rPr>
          <w:rFonts w:ascii="Times New Roman CYR" w:hAnsi="Times New Roman CYR" w:cs="Times New Roman CYR"/>
          <w:sz w:val="24"/>
          <w:szCs w:val="24"/>
        </w:rPr>
        <w:tab/>
        <w:t>134</w:t>
      </w:r>
      <w:r>
        <w:rPr>
          <w:rFonts w:ascii="Times New Roman CYR" w:hAnsi="Times New Roman CYR" w:cs="Times New Roman CYR"/>
          <w:sz w:val="24"/>
          <w:szCs w:val="24"/>
        </w:rPr>
        <w:tab/>
        <w:t>12 059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65</w:t>
      </w:r>
      <w:r>
        <w:rPr>
          <w:rFonts w:ascii="Times New Roman CYR" w:hAnsi="Times New Roman CYR" w:cs="Times New Roman CYR"/>
          <w:sz w:val="24"/>
          <w:szCs w:val="24"/>
        </w:rPr>
        <w:tab/>
        <w:t>487 556</w:t>
      </w:r>
      <w:r>
        <w:rPr>
          <w:rFonts w:ascii="Times New Roman CYR" w:hAnsi="Times New Roman CYR" w:cs="Times New Roman CYR"/>
          <w:sz w:val="24"/>
          <w:szCs w:val="24"/>
        </w:rPr>
        <w:tab/>
        <w:t>176 184</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w:t>
      </w:r>
      <w:r>
        <w:rPr>
          <w:rFonts w:ascii="Times New Roman CYR" w:hAnsi="Times New Roman CYR" w:cs="Times New Roman CYR"/>
          <w:sz w:val="24"/>
          <w:szCs w:val="24"/>
        </w:rPr>
        <w:tab/>
        <w:t>95 677</w:t>
      </w:r>
      <w:r>
        <w:rPr>
          <w:rFonts w:ascii="Times New Roman CYR" w:hAnsi="Times New Roman CYR" w:cs="Times New Roman CYR"/>
          <w:sz w:val="24"/>
          <w:szCs w:val="24"/>
        </w:rPr>
        <w:tab/>
        <w:t>48 875</w:t>
      </w:r>
      <w:r>
        <w:rPr>
          <w:rFonts w:ascii="Times New Roman CYR" w:hAnsi="Times New Roman CYR" w:cs="Times New Roman CYR"/>
          <w:sz w:val="24"/>
          <w:szCs w:val="24"/>
        </w:rPr>
        <w:tab/>
        <w:t>13 071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252</w:t>
      </w:r>
      <w:r>
        <w:rPr>
          <w:rFonts w:ascii="Times New Roman CYR" w:hAnsi="Times New Roman CYR" w:cs="Times New Roman CYR"/>
          <w:sz w:val="24"/>
          <w:szCs w:val="24"/>
        </w:rPr>
        <w:tab/>
        <w:t>238</w:t>
      </w:r>
      <w:r>
        <w:rPr>
          <w:rFonts w:ascii="Times New Roman CYR" w:hAnsi="Times New Roman CYR" w:cs="Times New Roman CYR"/>
          <w:sz w:val="24"/>
          <w:szCs w:val="24"/>
        </w:rPr>
        <w:tab/>
        <w:t>6 653</w:t>
      </w:r>
      <w:r>
        <w:rPr>
          <w:rFonts w:ascii="Times New Roman CYR" w:hAnsi="Times New Roman CYR" w:cs="Times New Roman CYR"/>
          <w:sz w:val="24"/>
          <w:szCs w:val="24"/>
        </w:rPr>
        <w:tab/>
      </w:r>
      <w:r>
        <w:rPr>
          <w:rFonts w:ascii="Times New Roman CYR" w:hAnsi="Times New Roman CYR" w:cs="Times New Roman CYR"/>
          <w:sz w:val="24"/>
          <w:szCs w:val="24"/>
        </w:rPr>
        <w:tab/>
        <w:t>-3</w:t>
      </w:r>
      <w:r>
        <w:rPr>
          <w:rFonts w:ascii="Times New Roman CYR" w:hAnsi="Times New Roman CYR" w:cs="Times New Roman CYR"/>
          <w:sz w:val="24"/>
          <w:szCs w:val="24"/>
        </w:rPr>
        <w:tab/>
        <w:t>-55</w:t>
      </w:r>
      <w:r>
        <w:rPr>
          <w:rFonts w:ascii="Times New Roman CYR" w:hAnsi="Times New Roman CYR" w:cs="Times New Roman CYR"/>
          <w:sz w:val="24"/>
          <w:szCs w:val="24"/>
        </w:rPr>
        <w:tab/>
        <w:t>108 493</w:t>
      </w:r>
      <w:r>
        <w:rPr>
          <w:rFonts w:ascii="Times New Roman CYR" w:hAnsi="Times New Roman CYR" w:cs="Times New Roman CYR"/>
          <w:sz w:val="24"/>
          <w:szCs w:val="24"/>
        </w:rPr>
        <w:tab/>
        <w:t>55 235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w:t>
      </w:r>
      <w:r>
        <w:rPr>
          <w:rFonts w:ascii="Times New Roman CYR" w:hAnsi="Times New Roman CYR" w:cs="Times New Roman CYR"/>
          <w:sz w:val="24"/>
          <w:szCs w:val="24"/>
        </w:rPr>
        <w:tab/>
        <w:t>27 803</w:t>
      </w:r>
      <w:r>
        <w:rPr>
          <w:rFonts w:ascii="Times New Roman CYR" w:hAnsi="Times New Roman CYR" w:cs="Times New Roman CYR"/>
          <w:sz w:val="24"/>
          <w:szCs w:val="24"/>
        </w:rPr>
        <w:tab/>
        <w:t>12 878</w:t>
      </w:r>
      <w:r>
        <w:rPr>
          <w:rFonts w:ascii="Times New Roman CYR" w:hAnsi="Times New Roman CYR" w:cs="Times New Roman CYR"/>
          <w:sz w:val="24"/>
          <w:szCs w:val="24"/>
        </w:rPr>
        <w:tab/>
        <w:t>6 002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250</w:t>
      </w:r>
      <w:r>
        <w:rPr>
          <w:rFonts w:ascii="Times New Roman CYR" w:hAnsi="Times New Roman CYR" w:cs="Times New Roman CYR"/>
          <w:sz w:val="24"/>
          <w:szCs w:val="24"/>
        </w:rPr>
        <w:tab/>
        <w:t>250</w:t>
      </w:r>
      <w:r>
        <w:rPr>
          <w:rFonts w:ascii="Times New Roman CYR" w:hAnsi="Times New Roman CYR" w:cs="Times New Roman CYR"/>
          <w:sz w:val="24"/>
          <w:szCs w:val="24"/>
        </w:rPr>
        <w:tab/>
        <w:t>1 681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-11</w:t>
      </w:r>
      <w:r>
        <w:rPr>
          <w:rFonts w:ascii="Times New Roman CYR" w:hAnsi="Times New Roman CYR" w:cs="Times New Roman CYR"/>
          <w:sz w:val="24"/>
          <w:szCs w:val="24"/>
        </w:rPr>
        <w:tab/>
        <w:t>33 555</w:t>
      </w:r>
      <w:r>
        <w:rPr>
          <w:rFonts w:ascii="Times New Roman CYR" w:hAnsi="Times New Roman CYR" w:cs="Times New Roman CYR"/>
          <w:sz w:val="24"/>
          <w:szCs w:val="24"/>
        </w:rPr>
        <w:tab/>
        <w:t>14 298</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Iнструменти, прилади, iнвентар (меблi) </w:t>
      </w:r>
      <w:r>
        <w:rPr>
          <w:rFonts w:ascii="Times New Roman CYR" w:hAnsi="Times New Roman CYR" w:cs="Times New Roman CYR"/>
          <w:sz w:val="24"/>
          <w:szCs w:val="24"/>
        </w:rPr>
        <w:tab/>
        <w:t>3 416</w:t>
      </w:r>
      <w:r>
        <w:rPr>
          <w:rFonts w:ascii="Times New Roman CYR" w:hAnsi="Times New Roman CYR" w:cs="Times New Roman CYR"/>
          <w:sz w:val="24"/>
          <w:szCs w:val="24"/>
        </w:rPr>
        <w:tab/>
        <w:t>2 856</w:t>
      </w:r>
      <w:r>
        <w:rPr>
          <w:rFonts w:ascii="Times New Roman CYR" w:hAnsi="Times New Roman CYR" w:cs="Times New Roman CYR"/>
          <w:sz w:val="24"/>
          <w:szCs w:val="24"/>
        </w:rPr>
        <w:tab/>
        <w:t>417</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50</w:t>
      </w:r>
      <w:r>
        <w:rPr>
          <w:rFonts w:ascii="Times New Roman CYR" w:hAnsi="Times New Roman CYR" w:cs="Times New Roman CYR"/>
          <w:sz w:val="24"/>
          <w:szCs w:val="24"/>
        </w:rPr>
        <w:tab/>
        <w:t>50</w:t>
      </w:r>
      <w:r>
        <w:rPr>
          <w:rFonts w:ascii="Times New Roman CYR" w:hAnsi="Times New Roman CYR" w:cs="Times New Roman CYR"/>
          <w:sz w:val="24"/>
          <w:szCs w:val="24"/>
        </w:rPr>
        <w:tab/>
        <w:t>218</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3 785</w:t>
      </w:r>
      <w:r>
        <w:rPr>
          <w:rFonts w:ascii="Times New Roman CYR" w:hAnsi="Times New Roman CYR" w:cs="Times New Roman CYR"/>
          <w:sz w:val="24"/>
          <w:szCs w:val="24"/>
        </w:rPr>
        <w:tab/>
        <w:t>3 025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Тварини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Багаторiчнi насадження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основнi засоби </w:t>
      </w:r>
      <w:r>
        <w:rPr>
          <w:rFonts w:ascii="Times New Roman CYR" w:hAnsi="Times New Roman CYR" w:cs="Times New Roman CYR"/>
          <w:sz w:val="24"/>
          <w:szCs w:val="24"/>
        </w:rPr>
        <w:tab/>
        <w:t>9 896</w:t>
      </w:r>
      <w:r>
        <w:rPr>
          <w:rFonts w:ascii="Times New Roman CYR" w:hAnsi="Times New Roman CYR" w:cs="Times New Roman CYR"/>
          <w:sz w:val="24"/>
          <w:szCs w:val="24"/>
        </w:rPr>
        <w:tab/>
        <w:t>-</w:t>
      </w:r>
      <w:r>
        <w:rPr>
          <w:rFonts w:ascii="Times New Roman CYR" w:hAnsi="Times New Roman CYR" w:cs="Times New Roman CYR"/>
          <w:sz w:val="24"/>
          <w:szCs w:val="24"/>
        </w:rPr>
        <w:tab/>
        <w:t>1 181</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-100</w:t>
      </w:r>
      <w:r>
        <w:rPr>
          <w:rFonts w:ascii="Times New Roman CYR" w:hAnsi="Times New Roman CYR" w:cs="Times New Roman CYR"/>
          <w:sz w:val="24"/>
          <w:szCs w:val="24"/>
        </w:rPr>
        <w:tab/>
      </w:r>
      <w:r>
        <w:rPr>
          <w:rFonts w:ascii="Times New Roman CYR" w:hAnsi="Times New Roman CYR" w:cs="Times New Roman CYR"/>
          <w:sz w:val="24"/>
          <w:szCs w:val="24"/>
        </w:rPr>
        <w:tab/>
        <w:t>10 977</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Бiблiотечнi фонди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тимчасовi (нетитульнi) споруди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Природнi ресурси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Iнвентарна тара </w:t>
      </w:r>
      <w:r>
        <w:rPr>
          <w:rFonts w:ascii="Times New Roman CYR" w:hAnsi="Times New Roman CYR" w:cs="Times New Roman CYR"/>
          <w:sz w:val="24"/>
          <w:szCs w:val="24"/>
        </w:rPr>
        <w:tab/>
        <w:t>20</w:t>
      </w:r>
      <w:r>
        <w:rPr>
          <w:rFonts w:ascii="Times New Roman CYR" w:hAnsi="Times New Roman CYR" w:cs="Times New Roman CYR"/>
          <w:sz w:val="24"/>
          <w:szCs w:val="24"/>
        </w:rPr>
        <w:tab/>
        <w:t>10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w:t>
      </w:r>
      <w:r>
        <w:rPr>
          <w:rFonts w:ascii="Times New Roman CYR" w:hAnsi="Times New Roman CYR" w:cs="Times New Roman CYR"/>
          <w:sz w:val="24"/>
          <w:szCs w:val="24"/>
        </w:rPr>
        <w:tab/>
        <w:t>20</w:t>
      </w:r>
      <w:r>
        <w:rPr>
          <w:rFonts w:ascii="Times New Roman CYR" w:hAnsi="Times New Roman CYR" w:cs="Times New Roman CYR"/>
          <w:sz w:val="24"/>
          <w:szCs w:val="24"/>
        </w:rPr>
        <w:tab/>
        <w:t>13</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Предмети прокату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необоротнi матерiальнi активи</w:t>
      </w:r>
      <w:r>
        <w:rPr>
          <w:rFonts w:ascii="Times New Roman CYR" w:hAnsi="Times New Roman CYR" w:cs="Times New Roman CYR"/>
          <w:sz w:val="24"/>
          <w:szCs w:val="24"/>
        </w:rPr>
        <w:tab/>
        <w:t>105</w:t>
      </w:r>
      <w:r>
        <w:rPr>
          <w:rFonts w:ascii="Times New Roman CYR" w:hAnsi="Times New Roman CYR" w:cs="Times New Roman CYR"/>
          <w:sz w:val="24"/>
          <w:szCs w:val="24"/>
        </w:rPr>
        <w:tab/>
        <w:t>105</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105</w:t>
      </w:r>
      <w:r>
        <w:rPr>
          <w:rFonts w:ascii="Times New Roman CYR" w:hAnsi="Times New Roman CYR" w:cs="Times New Roman CYR"/>
          <w:sz w:val="24"/>
          <w:szCs w:val="24"/>
        </w:rPr>
        <w:tab/>
        <w:t>105</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597 895</w:t>
      </w:r>
      <w:r>
        <w:rPr>
          <w:rFonts w:ascii="Times New Roman CYR" w:hAnsi="Times New Roman CYR" w:cs="Times New Roman CYR"/>
          <w:sz w:val="24"/>
          <w:szCs w:val="24"/>
        </w:rPr>
        <w:tab/>
        <w:t>228 839</w:t>
      </w:r>
      <w:r>
        <w:rPr>
          <w:rFonts w:ascii="Times New Roman CYR" w:hAnsi="Times New Roman CYR" w:cs="Times New Roman CYR"/>
          <w:sz w:val="24"/>
          <w:szCs w:val="24"/>
        </w:rPr>
        <w:tab/>
        <w:t>47 491</w:t>
      </w:r>
      <w:r>
        <w:rPr>
          <w:rFonts w:ascii="Times New Roman CYR" w:hAnsi="Times New Roman CYR" w:cs="Times New Roman CYR"/>
          <w:sz w:val="24"/>
          <w:szCs w:val="24"/>
        </w:rPr>
        <w:tab/>
      </w:r>
      <w:r>
        <w:rPr>
          <w:rFonts w:ascii="Times New Roman CYR" w:hAnsi="Times New Roman CYR" w:cs="Times New Roman CYR"/>
          <w:sz w:val="24"/>
          <w:szCs w:val="24"/>
        </w:rPr>
        <w:tab/>
        <w:t>79</w:t>
      </w:r>
      <w:r>
        <w:rPr>
          <w:rFonts w:ascii="Times New Roman CYR" w:hAnsi="Times New Roman CYR" w:cs="Times New Roman CYR"/>
          <w:sz w:val="24"/>
          <w:szCs w:val="24"/>
        </w:rPr>
        <w:tab/>
        <w:t>794</w:t>
      </w:r>
      <w:r>
        <w:rPr>
          <w:rFonts w:ascii="Times New Roman CYR" w:hAnsi="Times New Roman CYR" w:cs="Times New Roman CYR"/>
          <w:sz w:val="24"/>
          <w:szCs w:val="24"/>
        </w:rPr>
        <w:tab/>
        <w:t>672</w:t>
      </w:r>
      <w:r>
        <w:rPr>
          <w:rFonts w:ascii="Times New Roman CYR" w:hAnsi="Times New Roman CYR" w:cs="Times New Roman CYR"/>
          <w:sz w:val="24"/>
          <w:szCs w:val="24"/>
        </w:rPr>
        <w:tab/>
        <w:t>20 613</w:t>
      </w:r>
      <w:r>
        <w:rPr>
          <w:rFonts w:ascii="Times New Roman CYR" w:hAnsi="Times New Roman CYR" w:cs="Times New Roman CYR"/>
          <w:sz w:val="24"/>
          <w:szCs w:val="24"/>
        </w:rPr>
        <w:tab/>
      </w:r>
      <w:r>
        <w:rPr>
          <w:rFonts w:ascii="Times New Roman CYR" w:hAnsi="Times New Roman CYR" w:cs="Times New Roman CYR"/>
          <w:sz w:val="24"/>
          <w:szCs w:val="24"/>
        </w:rPr>
        <w:tab/>
        <w:t>-101</w:t>
      </w:r>
      <w:r>
        <w:rPr>
          <w:rFonts w:ascii="Times New Roman CYR" w:hAnsi="Times New Roman CYR" w:cs="Times New Roman CYR"/>
          <w:sz w:val="24"/>
          <w:szCs w:val="24"/>
        </w:rPr>
        <w:tab/>
        <w:t>1</w:t>
      </w:r>
      <w:r>
        <w:rPr>
          <w:rFonts w:ascii="Times New Roman CYR" w:hAnsi="Times New Roman CYR" w:cs="Times New Roman CYR"/>
          <w:sz w:val="24"/>
          <w:szCs w:val="24"/>
        </w:rPr>
        <w:tab/>
        <w:t>644 491</w:t>
      </w:r>
      <w:r>
        <w:rPr>
          <w:rFonts w:ascii="Times New Roman CYR" w:hAnsi="Times New Roman CYR" w:cs="Times New Roman CYR"/>
          <w:sz w:val="24"/>
          <w:szCs w:val="24"/>
        </w:rPr>
        <w:tab/>
        <w:t>248 860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стосовно наявностi та суми обмежень на права власностi, а також наявностi основних засобiв, переданих у заставу для забезпечення виконання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кiнець 2019 року у Групи вiдсутня iнформацiя стосовно наявностi та сум обмежень на права власностi.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не передавала основнi засоби у заставу для забезпечення виконання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справедливої вартостi основних засобiв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оцiнки вартостi основних засобiв Група застосовує модель собiвартостi. У результатi проведення у звiтному перiодi аналiзу рiвня справедливої вартостi основних засобiв, Групою не отримано яких-небудь суттєвих свiдчень того, що справедлива вартiсть основних засобiв станом на 31.12.2018 р. та 31.12.2019 р. вiдрiзняється вiд їх балансової вартостi.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3.4. Довгострокова дебiторська заборгованiсть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статтi балансу вiдображена сума позики, наданої Групою ТОВ "Промисловий Холдинг".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325</w:t>
      </w:r>
      <w:r>
        <w:rPr>
          <w:rFonts w:ascii="Times New Roman CYR" w:hAnsi="Times New Roman CYR" w:cs="Times New Roman CYR"/>
          <w:sz w:val="24"/>
          <w:szCs w:val="24"/>
        </w:rPr>
        <w:tab/>
        <w:t>325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дисконту,  тис. грн</w:t>
      </w:r>
      <w:r>
        <w:rPr>
          <w:rFonts w:ascii="Times New Roman CYR" w:hAnsi="Times New Roman CYR" w:cs="Times New Roman CYR"/>
          <w:sz w:val="24"/>
          <w:szCs w:val="24"/>
        </w:rPr>
        <w:tab/>
        <w:t>142</w:t>
      </w:r>
      <w:r>
        <w:rPr>
          <w:rFonts w:ascii="Times New Roman CYR" w:hAnsi="Times New Roman CYR" w:cs="Times New Roman CYR"/>
          <w:sz w:val="24"/>
          <w:szCs w:val="24"/>
        </w:rPr>
        <w:tab/>
        <w:t>114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(амортизована) вартiсть, тис. грн.</w:t>
      </w:r>
      <w:r>
        <w:rPr>
          <w:rFonts w:ascii="Times New Roman CYR" w:hAnsi="Times New Roman CYR" w:cs="Times New Roman CYR"/>
          <w:sz w:val="24"/>
          <w:szCs w:val="24"/>
        </w:rPr>
        <w:tab/>
        <w:t>183</w:t>
      </w:r>
      <w:r>
        <w:rPr>
          <w:rFonts w:ascii="Times New Roman CYR" w:hAnsi="Times New Roman CYR" w:cs="Times New Roman CYR"/>
          <w:sz w:val="24"/>
          <w:szCs w:val="24"/>
        </w:rPr>
        <w:tab/>
        <w:t>211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березнi 2007 року вiд ВАТ "Черкасигаз" на адресу ТОВ "Промисловий Холдинг" надано безвiдсоткову позику  в сумi 325 тис. грн. на строк до 31 грудня 2022 року (договiр позики № 184 вiд 02.03.2007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Застосована ефективна ставка вiдсотка складає - 15,5 % рiчних i являє собою середню процентну ставку за кредитами, наданими нефiнансовим корпорацiям у нацiональнiй валютi України - гривнi на строк бiльше п'яти рокiв.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Запаси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Узагальнена iнформацiя щодо балансової вартостi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запасiв</w:t>
      </w:r>
      <w:r>
        <w:rPr>
          <w:rFonts w:ascii="Times New Roman CYR" w:hAnsi="Times New Roman CYR" w:cs="Times New Roman CYR"/>
          <w:sz w:val="24"/>
          <w:szCs w:val="24"/>
        </w:rPr>
        <w:tab/>
        <w:t>станом на 31.12.2018 р.</w:t>
      </w:r>
      <w:r>
        <w:rPr>
          <w:rFonts w:ascii="Times New Roman CYR" w:hAnsi="Times New Roman CYR" w:cs="Times New Roman CYR"/>
          <w:sz w:val="24"/>
          <w:szCs w:val="24"/>
        </w:rPr>
        <w:tab/>
      </w:r>
      <w:r>
        <w:rPr>
          <w:rFonts w:ascii="Times New Roman CYR" w:hAnsi="Times New Roman CYR" w:cs="Times New Roman CYR"/>
          <w:sz w:val="24"/>
          <w:szCs w:val="24"/>
        </w:rPr>
        <w:tab/>
        <w:t>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Собiвартiсть, тис. грн.</w:t>
      </w:r>
      <w:r>
        <w:rPr>
          <w:rFonts w:ascii="Times New Roman CYR" w:hAnsi="Times New Roman CYR" w:cs="Times New Roman CYR"/>
          <w:sz w:val="24"/>
          <w:szCs w:val="24"/>
        </w:rPr>
        <w:tab/>
        <w:t>Резерв на знецiнення запасiв, тис. грн.</w:t>
      </w:r>
      <w:r>
        <w:rPr>
          <w:rFonts w:ascii="Times New Roman CYR" w:hAnsi="Times New Roman CYR" w:cs="Times New Roman CYR"/>
          <w:sz w:val="24"/>
          <w:szCs w:val="24"/>
        </w:rPr>
        <w:tab/>
        <w:t>Балансова вартiсть запасiв, тис. грн.</w:t>
      </w:r>
      <w:r>
        <w:rPr>
          <w:rFonts w:ascii="Times New Roman CYR" w:hAnsi="Times New Roman CYR" w:cs="Times New Roman CYR"/>
          <w:sz w:val="24"/>
          <w:szCs w:val="24"/>
        </w:rPr>
        <w:tab/>
      </w:r>
      <w:r>
        <w:rPr>
          <w:rFonts w:ascii="Times New Roman CYR" w:hAnsi="Times New Roman CYR" w:cs="Times New Roman CYR"/>
          <w:sz w:val="24"/>
          <w:szCs w:val="24"/>
        </w:rPr>
        <w:tab/>
        <w:t>Собiвартiсть, тис. грн.</w:t>
      </w:r>
      <w:r>
        <w:rPr>
          <w:rFonts w:ascii="Times New Roman CYR" w:hAnsi="Times New Roman CYR" w:cs="Times New Roman CYR"/>
          <w:sz w:val="24"/>
          <w:szCs w:val="24"/>
        </w:rPr>
        <w:tab/>
        <w:t>Резерв на знецiнення запасiв, тис. грн.</w:t>
      </w:r>
      <w:r>
        <w:rPr>
          <w:rFonts w:ascii="Times New Roman CYR" w:hAnsi="Times New Roman CYR" w:cs="Times New Roman CYR"/>
          <w:sz w:val="24"/>
          <w:szCs w:val="24"/>
        </w:rPr>
        <w:tab/>
        <w:t>Балансова вартiсть запасiв,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Сировина i матерiали </w:t>
      </w:r>
      <w:r>
        <w:rPr>
          <w:rFonts w:ascii="Times New Roman CYR" w:hAnsi="Times New Roman CYR" w:cs="Times New Roman CYR"/>
          <w:sz w:val="24"/>
          <w:szCs w:val="24"/>
        </w:rPr>
        <w:tab/>
        <w:t>9 874</w:t>
      </w:r>
      <w:r>
        <w:rPr>
          <w:rFonts w:ascii="Times New Roman CYR" w:hAnsi="Times New Roman CYR" w:cs="Times New Roman CYR"/>
          <w:sz w:val="24"/>
          <w:szCs w:val="24"/>
        </w:rPr>
        <w:tab/>
        <w:t>1 350</w:t>
      </w:r>
      <w:r>
        <w:rPr>
          <w:rFonts w:ascii="Times New Roman CYR" w:hAnsi="Times New Roman CYR" w:cs="Times New Roman CYR"/>
          <w:sz w:val="24"/>
          <w:szCs w:val="24"/>
        </w:rPr>
        <w:tab/>
        <w:t>8 524</w:t>
      </w:r>
      <w:r>
        <w:rPr>
          <w:rFonts w:ascii="Times New Roman CYR" w:hAnsi="Times New Roman CYR" w:cs="Times New Roman CYR"/>
          <w:sz w:val="24"/>
          <w:szCs w:val="24"/>
        </w:rPr>
        <w:tab/>
      </w:r>
      <w:r>
        <w:rPr>
          <w:rFonts w:ascii="Times New Roman CYR" w:hAnsi="Times New Roman CYR" w:cs="Times New Roman CYR"/>
          <w:sz w:val="24"/>
          <w:szCs w:val="24"/>
        </w:rPr>
        <w:tab/>
        <w:t>17 075</w:t>
      </w:r>
      <w:r>
        <w:rPr>
          <w:rFonts w:ascii="Times New Roman CYR" w:hAnsi="Times New Roman CYR" w:cs="Times New Roman CYR"/>
          <w:sz w:val="24"/>
          <w:szCs w:val="24"/>
        </w:rPr>
        <w:tab/>
        <w:t>1 276</w:t>
      </w:r>
      <w:r>
        <w:rPr>
          <w:rFonts w:ascii="Times New Roman CYR" w:hAnsi="Times New Roman CYR" w:cs="Times New Roman CYR"/>
          <w:sz w:val="24"/>
          <w:szCs w:val="24"/>
        </w:rPr>
        <w:tab/>
        <w:t>15 799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351</w:t>
      </w:r>
      <w:r>
        <w:rPr>
          <w:rFonts w:ascii="Times New Roman CYR" w:hAnsi="Times New Roman CYR" w:cs="Times New Roman CYR"/>
          <w:sz w:val="24"/>
          <w:szCs w:val="24"/>
        </w:rPr>
        <w:tab/>
        <w:t>-</w:t>
      </w:r>
      <w:r>
        <w:rPr>
          <w:rFonts w:ascii="Times New Roman CYR" w:hAnsi="Times New Roman CYR" w:cs="Times New Roman CYR"/>
          <w:sz w:val="24"/>
          <w:szCs w:val="24"/>
        </w:rPr>
        <w:tab/>
        <w:t>351</w:t>
      </w:r>
      <w:r>
        <w:rPr>
          <w:rFonts w:ascii="Times New Roman CYR" w:hAnsi="Times New Roman CYR" w:cs="Times New Roman CYR"/>
          <w:sz w:val="24"/>
          <w:szCs w:val="24"/>
        </w:rPr>
        <w:tab/>
      </w:r>
      <w:r>
        <w:rPr>
          <w:rFonts w:ascii="Times New Roman CYR" w:hAnsi="Times New Roman CYR" w:cs="Times New Roman CYR"/>
          <w:sz w:val="24"/>
          <w:szCs w:val="24"/>
        </w:rPr>
        <w:tab/>
        <w:t>270</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270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Тара i тарнi матерiали </w:t>
      </w:r>
      <w:r>
        <w:rPr>
          <w:rFonts w:ascii="Times New Roman CYR" w:hAnsi="Times New Roman CYR" w:cs="Times New Roman CYR"/>
          <w:sz w:val="24"/>
          <w:szCs w:val="24"/>
        </w:rPr>
        <w:tab/>
        <w:t>2</w:t>
      </w:r>
      <w:r>
        <w:rPr>
          <w:rFonts w:ascii="Times New Roman CYR" w:hAnsi="Times New Roman CYR" w:cs="Times New Roman CYR"/>
          <w:sz w:val="24"/>
          <w:szCs w:val="24"/>
        </w:rPr>
        <w:tab/>
        <w:t>1</w:t>
      </w:r>
      <w:r>
        <w:rPr>
          <w:rFonts w:ascii="Times New Roman CYR" w:hAnsi="Times New Roman CYR" w:cs="Times New Roman CYR"/>
          <w:sz w:val="24"/>
          <w:szCs w:val="24"/>
        </w:rPr>
        <w:tab/>
        <w:t>1</w:t>
      </w:r>
      <w:r>
        <w:rPr>
          <w:rFonts w:ascii="Times New Roman CYR" w:hAnsi="Times New Roman CYR" w:cs="Times New Roman CYR"/>
          <w:sz w:val="24"/>
          <w:szCs w:val="24"/>
        </w:rPr>
        <w:tab/>
      </w:r>
      <w:r>
        <w:rPr>
          <w:rFonts w:ascii="Times New Roman CYR" w:hAnsi="Times New Roman CYR" w:cs="Times New Roman CYR"/>
          <w:sz w:val="24"/>
          <w:szCs w:val="24"/>
        </w:rPr>
        <w:tab/>
        <w:t>4</w:t>
      </w:r>
      <w:r>
        <w:rPr>
          <w:rFonts w:ascii="Times New Roman CYR" w:hAnsi="Times New Roman CYR" w:cs="Times New Roman CYR"/>
          <w:sz w:val="24"/>
          <w:szCs w:val="24"/>
        </w:rPr>
        <w:tab/>
        <w:t>1</w:t>
      </w:r>
      <w:r>
        <w:rPr>
          <w:rFonts w:ascii="Times New Roman CYR" w:hAnsi="Times New Roman CYR" w:cs="Times New Roman CYR"/>
          <w:sz w:val="24"/>
          <w:szCs w:val="24"/>
        </w:rPr>
        <w:tab/>
        <w:t>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Будiвельнi матерiали </w:t>
      </w:r>
      <w:r>
        <w:rPr>
          <w:rFonts w:ascii="Times New Roman CYR" w:hAnsi="Times New Roman CYR" w:cs="Times New Roman CYR"/>
          <w:sz w:val="24"/>
          <w:szCs w:val="24"/>
        </w:rPr>
        <w:tab/>
        <w:t>291</w:t>
      </w:r>
      <w:r>
        <w:rPr>
          <w:rFonts w:ascii="Times New Roman CYR" w:hAnsi="Times New Roman CYR" w:cs="Times New Roman CYR"/>
          <w:sz w:val="24"/>
          <w:szCs w:val="24"/>
        </w:rPr>
        <w:tab/>
        <w:t>159</w:t>
      </w:r>
      <w:r>
        <w:rPr>
          <w:rFonts w:ascii="Times New Roman CYR" w:hAnsi="Times New Roman CYR" w:cs="Times New Roman CYR"/>
          <w:sz w:val="24"/>
          <w:szCs w:val="24"/>
        </w:rPr>
        <w:tab/>
        <w:t>132</w:t>
      </w:r>
      <w:r>
        <w:rPr>
          <w:rFonts w:ascii="Times New Roman CYR" w:hAnsi="Times New Roman CYR" w:cs="Times New Roman CYR"/>
          <w:sz w:val="24"/>
          <w:szCs w:val="24"/>
        </w:rPr>
        <w:tab/>
      </w:r>
      <w:r>
        <w:rPr>
          <w:rFonts w:ascii="Times New Roman CYR" w:hAnsi="Times New Roman CYR" w:cs="Times New Roman CYR"/>
          <w:sz w:val="24"/>
          <w:szCs w:val="24"/>
        </w:rPr>
        <w:tab/>
        <w:t>284</w:t>
      </w:r>
      <w:r>
        <w:rPr>
          <w:rFonts w:ascii="Times New Roman CYR" w:hAnsi="Times New Roman CYR" w:cs="Times New Roman CYR"/>
          <w:sz w:val="24"/>
          <w:szCs w:val="24"/>
        </w:rPr>
        <w:tab/>
        <w:t>154</w:t>
      </w:r>
      <w:r>
        <w:rPr>
          <w:rFonts w:ascii="Times New Roman CYR" w:hAnsi="Times New Roman CYR" w:cs="Times New Roman CYR"/>
          <w:sz w:val="24"/>
          <w:szCs w:val="24"/>
        </w:rPr>
        <w:tab/>
        <w:t>130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Запаснi частини </w:t>
      </w:r>
      <w:r>
        <w:rPr>
          <w:rFonts w:ascii="Times New Roman CYR" w:hAnsi="Times New Roman CYR" w:cs="Times New Roman CYR"/>
          <w:sz w:val="24"/>
          <w:szCs w:val="24"/>
        </w:rPr>
        <w:tab/>
        <w:t>759</w:t>
      </w:r>
      <w:r>
        <w:rPr>
          <w:rFonts w:ascii="Times New Roman CYR" w:hAnsi="Times New Roman CYR" w:cs="Times New Roman CYR"/>
          <w:sz w:val="24"/>
          <w:szCs w:val="24"/>
        </w:rPr>
        <w:tab/>
        <w:t>16</w:t>
      </w:r>
      <w:r>
        <w:rPr>
          <w:rFonts w:ascii="Times New Roman CYR" w:hAnsi="Times New Roman CYR" w:cs="Times New Roman CYR"/>
          <w:sz w:val="24"/>
          <w:szCs w:val="24"/>
        </w:rPr>
        <w:tab/>
        <w:t>743</w:t>
      </w:r>
      <w:r>
        <w:rPr>
          <w:rFonts w:ascii="Times New Roman CYR" w:hAnsi="Times New Roman CYR" w:cs="Times New Roman CYR"/>
          <w:sz w:val="24"/>
          <w:szCs w:val="24"/>
        </w:rPr>
        <w:tab/>
      </w:r>
      <w:r>
        <w:rPr>
          <w:rFonts w:ascii="Times New Roman CYR" w:hAnsi="Times New Roman CYR" w:cs="Times New Roman CYR"/>
          <w:sz w:val="24"/>
          <w:szCs w:val="24"/>
        </w:rPr>
        <w:tab/>
        <w:t>309</w:t>
      </w:r>
      <w:r>
        <w:rPr>
          <w:rFonts w:ascii="Times New Roman CYR" w:hAnsi="Times New Roman CYR" w:cs="Times New Roman CYR"/>
          <w:sz w:val="24"/>
          <w:szCs w:val="24"/>
        </w:rPr>
        <w:tab/>
        <w:t>15</w:t>
      </w:r>
      <w:r>
        <w:rPr>
          <w:rFonts w:ascii="Times New Roman CYR" w:hAnsi="Times New Roman CYR" w:cs="Times New Roman CYR"/>
          <w:sz w:val="24"/>
          <w:szCs w:val="24"/>
        </w:rPr>
        <w:tab/>
        <w:t>294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Малоцiннi та швидкозношуванi предмети</w:t>
      </w:r>
      <w:r>
        <w:rPr>
          <w:rFonts w:ascii="Times New Roman CYR" w:hAnsi="Times New Roman CYR" w:cs="Times New Roman CYR"/>
          <w:sz w:val="24"/>
          <w:szCs w:val="24"/>
        </w:rPr>
        <w:tab/>
        <w:t>408</w:t>
      </w:r>
      <w:r>
        <w:rPr>
          <w:rFonts w:ascii="Times New Roman CYR" w:hAnsi="Times New Roman CYR" w:cs="Times New Roman CYR"/>
          <w:sz w:val="24"/>
          <w:szCs w:val="24"/>
        </w:rPr>
        <w:tab/>
        <w:t>34</w:t>
      </w:r>
      <w:r>
        <w:rPr>
          <w:rFonts w:ascii="Times New Roman CYR" w:hAnsi="Times New Roman CYR" w:cs="Times New Roman CYR"/>
          <w:sz w:val="24"/>
          <w:szCs w:val="24"/>
        </w:rPr>
        <w:tab/>
        <w:t>374</w:t>
      </w:r>
      <w:r>
        <w:rPr>
          <w:rFonts w:ascii="Times New Roman CYR" w:hAnsi="Times New Roman CYR" w:cs="Times New Roman CYR"/>
          <w:sz w:val="24"/>
          <w:szCs w:val="24"/>
        </w:rPr>
        <w:tab/>
      </w:r>
      <w:r>
        <w:rPr>
          <w:rFonts w:ascii="Times New Roman CYR" w:hAnsi="Times New Roman CYR" w:cs="Times New Roman CYR"/>
          <w:sz w:val="24"/>
          <w:szCs w:val="24"/>
        </w:rPr>
        <w:tab/>
        <w:t>300</w:t>
      </w:r>
      <w:r>
        <w:rPr>
          <w:rFonts w:ascii="Times New Roman CYR" w:hAnsi="Times New Roman CYR" w:cs="Times New Roman CYR"/>
          <w:sz w:val="24"/>
          <w:szCs w:val="24"/>
        </w:rPr>
        <w:tab/>
        <w:t>25</w:t>
      </w:r>
      <w:r>
        <w:rPr>
          <w:rFonts w:ascii="Times New Roman CYR" w:hAnsi="Times New Roman CYR" w:cs="Times New Roman CYR"/>
          <w:sz w:val="24"/>
          <w:szCs w:val="24"/>
        </w:rPr>
        <w:tab/>
        <w:t>275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Готова продукцiя </w:t>
      </w:r>
      <w:r>
        <w:rPr>
          <w:rFonts w:ascii="Times New Roman CYR" w:hAnsi="Times New Roman CYR" w:cs="Times New Roman CYR"/>
          <w:sz w:val="24"/>
          <w:szCs w:val="24"/>
        </w:rPr>
        <w:tab/>
        <w:t>126</w:t>
      </w:r>
      <w:r>
        <w:rPr>
          <w:rFonts w:ascii="Times New Roman CYR" w:hAnsi="Times New Roman CYR" w:cs="Times New Roman CYR"/>
          <w:sz w:val="24"/>
          <w:szCs w:val="24"/>
        </w:rPr>
        <w:tab/>
        <w:t>14</w:t>
      </w:r>
      <w:r>
        <w:rPr>
          <w:rFonts w:ascii="Times New Roman CYR" w:hAnsi="Times New Roman CYR" w:cs="Times New Roman CYR"/>
          <w:sz w:val="24"/>
          <w:szCs w:val="24"/>
        </w:rPr>
        <w:tab/>
        <w:t>112</w:t>
      </w:r>
      <w:r>
        <w:rPr>
          <w:rFonts w:ascii="Times New Roman CYR" w:hAnsi="Times New Roman CYR" w:cs="Times New Roman CYR"/>
          <w:sz w:val="24"/>
          <w:szCs w:val="24"/>
        </w:rPr>
        <w:tab/>
      </w:r>
      <w:r>
        <w:rPr>
          <w:rFonts w:ascii="Times New Roman CYR" w:hAnsi="Times New Roman CYR" w:cs="Times New Roman CYR"/>
          <w:sz w:val="24"/>
          <w:szCs w:val="24"/>
        </w:rPr>
        <w:tab/>
        <w:t>94</w:t>
      </w:r>
      <w:r>
        <w:rPr>
          <w:rFonts w:ascii="Times New Roman CYR" w:hAnsi="Times New Roman CYR" w:cs="Times New Roman CYR"/>
          <w:sz w:val="24"/>
          <w:szCs w:val="24"/>
        </w:rPr>
        <w:tab/>
        <w:t>1</w:t>
      </w:r>
      <w:r>
        <w:rPr>
          <w:rFonts w:ascii="Times New Roman CYR" w:hAnsi="Times New Roman CYR" w:cs="Times New Roman CYR"/>
          <w:sz w:val="24"/>
          <w:szCs w:val="24"/>
        </w:rPr>
        <w:tab/>
        <w:t>93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w:t>
      </w:r>
      <w:r>
        <w:rPr>
          <w:rFonts w:ascii="Times New Roman CYR" w:hAnsi="Times New Roman CYR" w:cs="Times New Roman CYR"/>
          <w:sz w:val="24"/>
          <w:szCs w:val="24"/>
        </w:rPr>
        <w:tab/>
        <w:t>8 905</w:t>
      </w:r>
      <w:r>
        <w:rPr>
          <w:rFonts w:ascii="Times New Roman CYR" w:hAnsi="Times New Roman CYR" w:cs="Times New Roman CYR"/>
          <w:sz w:val="24"/>
          <w:szCs w:val="24"/>
        </w:rPr>
        <w:tab/>
        <w:t>-</w:t>
      </w:r>
      <w:r>
        <w:rPr>
          <w:rFonts w:ascii="Times New Roman CYR" w:hAnsi="Times New Roman CYR" w:cs="Times New Roman CYR"/>
          <w:sz w:val="24"/>
          <w:szCs w:val="24"/>
        </w:rPr>
        <w:tab/>
        <w:t>8 905</w:t>
      </w:r>
      <w:r>
        <w:rPr>
          <w:rFonts w:ascii="Times New Roman CYR" w:hAnsi="Times New Roman CYR" w:cs="Times New Roman CYR"/>
          <w:sz w:val="24"/>
          <w:szCs w:val="24"/>
        </w:rPr>
        <w:tab/>
      </w:r>
      <w:r>
        <w:rPr>
          <w:rFonts w:ascii="Times New Roman CYR" w:hAnsi="Times New Roman CYR" w:cs="Times New Roman CYR"/>
          <w:sz w:val="24"/>
          <w:szCs w:val="24"/>
        </w:rPr>
        <w:tab/>
        <w:t>647</w:t>
      </w:r>
      <w:r>
        <w:rPr>
          <w:rFonts w:ascii="Times New Roman CYR" w:hAnsi="Times New Roman CYR" w:cs="Times New Roman CYR"/>
          <w:sz w:val="24"/>
          <w:szCs w:val="24"/>
        </w:rPr>
        <w:tab/>
        <w:t>3</w:t>
      </w:r>
      <w:r>
        <w:rPr>
          <w:rFonts w:ascii="Times New Roman CYR" w:hAnsi="Times New Roman CYR" w:cs="Times New Roman CYR"/>
          <w:sz w:val="24"/>
          <w:szCs w:val="24"/>
        </w:rPr>
        <w:tab/>
        <w:t>644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запаси</w:t>
      </w:r>
      <w:r>
        <w:rPr>
          <w:rFonts w:ascii="Times New Roman CYR" w:hAnsi="Times New Roman CYR" w:cs="Times New Roman CYR"/>
          <w:sz w:val="24"/>
          <w:szCs w:val="24"/>
        </w:rPr>
        <w:tab/>
        <w:t>136</w:t>
      </w:r>
      <w:r>
        <w:rPr>
          <w:rFonts w:ascii="Times New Roman CYR" w:hAnsi="Times New Roman CYR" w:cs="Times New Roman CYR"/>
          <w:sz w:val="24"/>
          <w:szCs w:val="24"/>
        </w:rPr>
        <w:tab/>
        <w:t>-</w:t>
      </w:r>
      <w:r>
        <w:rPr>
          <w:rFonts w:ascii="Times New Roman CYR" w:hAnsi="Times New Roman CYR" w:cs="Times New Roman CYR"/>
          <w:sz w:val="24"/>
          <w:szCs w:val="24"/>
        </w:rPr>
        <w:tab/>
        <w:t>136</w:t>
      </w:r>
      <w:r>
        <w:rPr>
          <w:rFonts w:ascii="Times New Roman CYR" w:hAnsi="Times New Roman CYR" w:cs="Times New Roman CYR"/>
          <w:sz w:val="24"/>
          <w:szCs w:val="24"/>
        </w:rPr>
        <w:tab/>
      </w:r>
      <w:r>
        <w:rPr>
          <w:rFonts w:ascii="Times New Roman CYR" w:hAnsi="Times New Roman CYR" w:cs="Times New Roman CYR"/>
          <w:sz w:val="24"/>
          <w:szCs w:val="24"/>
        </w:rPr>
        <w:tab/>
        <w:t>142</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142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Разом </w:t>
      </w:r>
      <w:r>
        <w:rPr>
          <w:rFonts w:ascii="Times New Roman CYR" w:hAnsi="Times New Roman CYR" w:cs="Times New Roman CYR"/>
          <w:sz w:val="24"/>
          <w:szCs w:val="24"/>
        </w:rPr>
        <w:tab/>
        <w:t>20 852</w:t>
      </w:r>
      <w:r>
        <w:rPr>
          <w:rFonts w:ascii="Times New Roman CYR" w:hAnsi="Times New Roman CYR" w:cs="Times New Roman CYR"/>
          <w:sz w:val="24"/>
          <w:szCs w:val="24"/>
        </w:rPr>
        <w:tab/>
        <w:t>1 574</w:t>
      </w:r>
      <w:r>
        <w:rPr>
          <w:rFonts w:ascii="Times New Roman CYR" w:hAnsi="Times New Roman CYR" w:cs="Times New Roman CYR"/>
          <w:sz w:val="24"/>
          <w:szCs w:val="24"/>
        </w:rPr>
        <w:tab/>
        <w:t>19 278</w:t>
      </w:r>
      <w:r>
        <w:rPr>
          <w:rFonts w:ascii="Times New Roman CYR" w:hAnsi="Times New Roman CYR" w:cs="Times New Roman CYR"/>
          <w:sz w:val="24"/>
          <w:szCs w:val="24"/>
        </w:rPr>
        <w:tab/>
      </w:r>
      <w:r>
        <w:rPr>
          <w:rFonts w:ascii="Times New Roman CYR" w:hAnsi="Times New Roman CYR" w:cs="Times New Roman CYR"/>
          <w:sz w:val="24"/>
          <w:szCs w:val="24"/>
        </w:rPr>
        <w:tab/>
        <w:t>19 125</w:t>
      </w:r>
      <w:r>
        <w:rPr>
          <w:rFonts w:ascii="Times New Roman CYR" w:hAnsi="Times New Roman CYR" w:cs="Times New Roman CYR"/>
          <w:sz w:val="24"/>
          <w:szCs w:val="24"/>
        </w:rPr>
        <w:tab/>
        <w:t>1 475</w:t>
      </w:r>
      <w:r>
        <w:rPr>
          <w:rFonts w:ascii="Times New Roman CYR" w:hAnsi="Times New Roman CYR" w:cs="Times New Roman CYR"/>
          <w:sz w:val="24"/>
          <w:szCs w:val="24"/>
        </w:rPr>
        <w:tab/>
        <w:t>17 650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сировини i матерiалiв облiковуються товарно-матерiальнi цiнностi, якi використовуються у виробничiй дiяльностi Групи, а також скраплений газ, призначений для реалiзацiї.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"Паливо" облiковуються паливно-мастильнi матерiали для заправки та обслуговування транспортних засобiв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групи "Тара i тарнi матерiали" облiковуються ємностi для зберiгання скрапленого газу, кисню та iнших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"Будiвельнi матерiали" облiковуються матерiали для ремонту та полiпшення газопроводiв та газових мереж.</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"Запаснi частини" складається з запасних частин та комплектуючих для ремонту та модернiзацiї транспортних засобiв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малоцiнних та швидкозношуваних предметiв облiковуються iнструменти, господарський iнвентар, спецiальне оснащення, спецодяг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вартостi витрат на виготовлення товарiв, виконання робiт та надання послуг, якi не пройшли повний виробничий цикл, накопичується у групi "Незавершене виробництво".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групi "Готова продукцiя" облiковується продукцiя, виготовлення та обробка якої закiнчена.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товарiв облiковуються товарно-матерiальнi цiнностi, якi придбанi Групою для продажу.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запасiв облiковуються купiвельнi напiвфабрикати та комплектуючi вироби, а також iншi матерiали, якi використовуються у господарськiй дiяльностi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Окрема iнформацiя щодо запасiв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запасiв, визнаних як витрати протягом перiоду, становила - 221 169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та на дату затвердження керiвництвом до випуску консолiдованої фiнансової звiтностi у Групи вiдсутнi запаси, переданi пiд заставу для гарантiї виконання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Поточна дебiторська заборгованiсть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товари, роботи, послуги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товари, роботи, послуги</w:t>
      </w:r>
      <w:r>
        <w:rPr>
          <w:rFonts w:ascii="Times New Roman CYR" w:hAnsi="Times New Roman CYR" w:cs="Times New Roman CYR"/>
          <w:sz w:val="24"/>
          <w:szCs w:val="24"/>
        </w:rPr>
        <w:tab/>
        <w:t>Сума, станом на 31.12.01.2018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1 156 538</w:t>
      </w:r>
      <w:r>
        <w:rPr>
          <w:rFonts w:ascii="Times New Roman CYR" w:hAnsi="Times New Roman CYR" w:cs="Times New Roman CYR"/>
          <w:sz w:val="24"/>
          <w:szCs w:val="24"/>
        </w:rPr>
        <w:tab/>
        <w:t>846 510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первiсна вартiсть дебiторської заборгованостi населення, тис. грн.</w:t>
      </w:r>
      <w:r>
        <w:rPr>
          <w:rFonts w:ascii="Times New Roman CYR" w:hAnsi="Times New Roman CYR" w:cs="Times New Roman CYR"/>
          <w:sz w:val="24"/>
          <w:szCs w:val="24"/>
        </w:rPr>
        <w:tab/>
        <w:t>309 914</w:t>
      </w:r>
      <w:r>
        <w:rPr>
          <w:rFonts w:ascii="Times New Roman CYR" w:hAnsi="Times New Roman CYR" w:cs="Times New Roman CYR"/>
          <w:sz w:val="24"/>
          <w:szCs w:val="24"/>
        </w:rPr>
        <w:tab/>
        <w:t>294 845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тис. грн.</w:t>
      </w:r>
      <w:r>
        <w:rPr>
          <w:rFonts w:ascii="Times New Roman CYR" w:hAnsi="Times New Roman CYR" w:cs="Times New Roman CYR"/>
          <w:sz w:val="24"/>
          <w:szCs w:val="24"/>
        </w:rPr>
        <w:tab/>
        <w:t>128 173</w:t>
      </w:r>
      <w:r>
        <w:rPr>
          <w:rFonts w:ascii="Times New Roman CYR" w:hAnsi="Times New Roman CYR" w:cs="Times New Roman CYR"/>
          <w:sz w:val="24"/>
          <w:szCs w:val="24"/>
        </w:rPr>
        <w:tab/>
        <w:t>128 173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резерв пiд очiкуванi кредитнi збитки дебiторської заборгованостi населення, тис. грн.</w:t>
      </w:r>
      <w:r>
        <w:rPr>
          <w:rFonts w:ascii="Times New Roman CYR" w:hAnsi="Times New Roman CYR" w:cs="Times New Roman CYR"/>
          <w:sz w:val="24"/>
          <w:szCs w:val="24"/>
        </w:rPr>
        <w:tab/>
        <w:t>1 100</w:t>
      </w:r>
      <w:r>
        <w:rPr>
          <w:rFonts w:ascii="Times New Roman CYR" w:hAnsi="Times New Roman CYR" w:cs="Times New Roman CYR"/>
          <w:sz w:val="24"/>
          <w:szCs w:val="24"/>
        </w:rPr>
        <w:tab/>
        <w:t>1 100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1 028 365</w:t>
      </w:r>
      <w:r>
        <w:rPr>
          <w:rFonts w:ascii="Times New Roman CYR" w:hAnsi="Times New Roman CYR" w:cs="Times New Roman CYR"/>
          <w:sz w:val="24"/>
          <w:szCs w:val="24"/>
        </w:rPr>
        <w:tab/>
        <w:t>718 337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балансова вартiсть дебiторської заборгованостi населення, тис. грн.</w:t>
      </w:r>
      <w:r>
        <w:rPr>
          <w:rFonts w:ascii="Times New Roman CYR" w:hAnsi="Times New Roman CYR" w:cs="Times New Roman CYR"/>
          <w:sz w:val="24"/>
          <w:szCs w:val="24"/>
        </w:rPr>
        <w:tab/>
        <w:t>308 814</w:t>
      </w:r>
      <w:r>
        <w:rPr>
          <w:rFonts w:ascii="Times New Roman CYR" w:hAnsi="Times New Roman CYR" w:cs="Times New Roman CYR"/>
          <w:sz w:val="24"/>
          <w:szCs w:val="24"/>
        </w:rPr>
        <w:tab/>
        <w:t>293 745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дебiторської заборгованостi за товари, роботи, послуги облiковується заборгованiсть кiнцевих споживачiв за поставлений природний газ, послуги з розподiлу природного газу розподiльними трубопроводами, заборгованiсть бюджетiв рiзних рiвнiв по сплатi пiльг та субсидiй населенню на оплату житлово-комунальних послуг, а саме газопостачання, заборгованiсть за поставлений скраплений газ, а також заборгованiсть споживачiв по iншiй дiяльностi Групи, а саме: надання послуг по газифiкацiї, ремонтнi роботи та обслуговування газопроводiв, ремонт та обслуговування газового обладнання, виготовлення проектiв та виконання робiт з пiдготовки технiчної документацiї по газифiкацiї об'єктiв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категорiями споживачiв Групи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населення;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промисловi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комунально-побутовi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Найбiльша сума дебiторської заборгованостi за товари, роботи, послуги доводиться на заборгованiсть по розрахунках за послуги з постачання та розподiлу природного газу населенню, серед якої переважну питому вагу займає заборгованiсть бюджетiв по пiльгам та субсидiям.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дебiторської заборгованостi за товари, роботи, послуги, за результатами якого нарахований резерв пiд очiкуванi кредитнi збитки дебiторської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дебiторської заборгованостi населення нарахований в цiлому за групою, оскiльки ця заборгованiсть є суттєвою у сукупностi.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заборгованiсть, яка за сумою є суттєвою окремо, Група нараховує резерв пiд очiкуванi кредитнi збитки окремо за кожним дебiтором у розрiзi договорiв.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резерв пiд очiкуванi кредитнi збитки дебiторської заборгованостi за товари, роботи, послуги iнших контрагентiв, крiм населення, становить 127 073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 бюджетом</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22 724</w:t>
      </w:r>
      <w:r>
        <w:rPr>
          <w:rFonts w:ascii="Times New Roman CYR" w:hAnsi="Times New Roman CYR" w:cs="Times New Roman CYR"/>
          <w:sz w:val="24"/>
          <w:szCs w:val="24"/>
        </w:rPr>
        <w:tab/>
        <w:t>8 124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22 724</w:t>
      </w:r>
      <w:r>
        <w:rPr>
          <w:rFonts w:ascii="Times New Roman CYR" w:hAnsi="Times New Roman CYR" w:cs="Times New Roman CYR"/>
          <w:sz w:val="24"/>
          <w:szCs w:val="24"/>
        </w:rPr>
        <w:tab/>
        <w:t>8 124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дебiторська заборгованiсть за розрахунками з бюджетом облiковується сума авансових внескiв з податку на прибуток пiдприємства, сума податку на додану вартiсть, на яку пiдприємство набуло право зменшити податкове зобов'язання, сума надмiрно перерахованих коштiв на сплату iнших загальнодержавних та мiсцевих податкiв та зборiв.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найбiльша сума дебiторської заборгованостi за розрахунками з бюджетом доводиться на дебiторську заборгованiсть з податку на прибуток та з податку на додану вартiсть, вiдповiдно 5 099 тис. грн. та 14 689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найбiльша сума дебiторської заборгованостi за розрахунками з бюджетом доводиться на дебiторську заборгованiсть з податку на прибуток 6 217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Незначна частина доводиться на суму надмiрно перерахованих коштiв на сплату iнших загальнодержавних та мiсцевих податкiв та зборiв.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дебiторської заборгованостi за розрахунками з бюджетом Групою не нараховувався, тому що вказана заборгованiсть має короткостроковий характер, оскiльки Група систематично здiйснює нарахування та сплату податкiв та зборiв у бюджет.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авансами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за розрахунками за виданими авансами</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50 291</w:t>
      </w:r>
      <w:r>
        <w:rPr>
          <w:rFonts w:ascii="Times New Roman CYR" w:hAnsi="Times New Roman CYR" w:cs="Times New Roman CYR"/>
          <w:sz w:val="24"/>
          <w:szCs w:val="24"/>
        </w:rPr>
        <w:tab/>
        <w:t>103 088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912</w:t>
      </w:r>
      <w:r>
        <w:rPr>
          <w:rFonts w:ascii="Times New Roman CYR" w:hAnsi="Times New Roman CYR" w:cs="Times New Roman CYR"/>
          <w:sz w:val="24"/>
          <w:szCs w:val="24"/>
        </w:rPr>
        <w:tab/>
        <w:t>912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49 379</w:t>
      </w:r>
      <w:r>
        <w:rPr>
          <w:rFonts w:ascii="Times New Roman CYR" w:hAnsi="Times New Roman CYR" w:cs="Times New Roman CYR"/>
          <w:sz w:val="24"/>
          <w:szCs w:val="24"/>
        </w:rPr>
        <w:tab/>
        <w:t>102 176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дебiторської заборгованостi за розрахунками за виданими авансами облiковується заборгованiсть за авансами, виданими на придбання товарно-матерiальних цiнностей, робiт та послуг для ведення господарської дiяльностi Групи, а саме: паливно-мастильних матерiалiв, iнструментiв та iнвентарю, спецодягу та спецхарчування, запасних частин для ремонту автомобiльного транспорту Групи, послуги з перевезення скрапленого газу, послуги зв'язку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304 918</w:t>
      </w:r>
      <w:r>
        <w:rPr>
          <w:rFonts w:ascii="Times New Roman CYR" w:hAnsi="Times New Roman CYR" w:cs="Times New Roman CYR"/>
          <w:sz w:val="24"/>
          <w:szCs w:val="24"/>
        </w:rPr>
        <w:tab/>
        <w:t>309 279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тис. грн.</w:t>
      </w:r>
      <w:r>
        <w:rPr>
          <w:rFonts w:ascii="Times New Roman CYR" w:hAnsi="Times New Roman CYR" w:cs="Times New Roman CYR"/>
          <w:sz w:val="24"/>
          <w:szCs w:val="24"/>
        </w:rPr>
        <w:tab/>
        <w:t>221 061</w:t>
      </w:r>
      <w:r>
        <w:rPr>
          <w:rFonts w:ascii="Times New Roman CYR" w:hAnsi="Times New Roman CYR" w:cs="Times New Roman CYR"/>
          <w:sz w:val="24"/>
          <w:szCs w:val="24"/>
        </w:rPr>
        <w:tab/>
        <w:t>220 287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83 857</w:t>
      </w:r>
      <w:r>
        <w:rPr>
          <w:rFonts w:ascii="Times New Roman CYR" w:hAnsi="Times New Roman CYR" w:cs="Times New Roman CYR"/>
          <w:sz w:val="24"/>
          <w:szCs w:val="24"/>
        </w:rPr>
        <w:tab/>
        <w:t>88 992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iншої поточної дебiторської заборгованостi облiковується заборгованiсть контрагентiв за виставленими претензiями, iнша заборгованiсть контрагентiв, заборгованiсть покупцiв основних засобiв, заборгованiсть робiтникiв за отриманими вiд Групи позиками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за судовими позовами до ПАТ "Азот" щодо стягнення втрат внаслiдок iнфляцiї, 3% рiчних за неналежне виконання грошових зобов'язань та судового збору за договорами про розподiл природного газу у статтi iншої поточної дебiторської заборгованостi Групою вiдображено 81 861 тис. грн. на пiдставi вiдповiдних рiшень суду, що набрали законної сили.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станом на 31.12.2019 р. у статтi iншої поточної дебiторської заборгованостi Групою також облiковується заборгованiсть ПАТ "ДЕЛЬТА БАНК" та заборгованiсть ПАТ "Iнтеграл-Банк" у сумi залишку грошових коштiв, якi перебували на поточних рахунках, вiдкритих за договорами банкiвського рахунку, вiдповiдно у розмiрi 203 750 тис. грн. та 12 286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постанови Правлiння Нацiонального банку України № 664 вiд 02.10.2015 р. "Про вiдкликання банкiвської лiцензiї та лiквiдацiю Публiчного акцiонерного товариства "ДЕЛЬТА БАНК" виконавчою дирекцiєю Фонду гарантування вкладiв фiзичних осiб прийнято рiшення № 181 вiд 02.10.2015 р. "Про початок здiйснення процедури лiквiдацiї ПАТ "ДЕЛЬТА БАНК" та делегування повноважень лiквiдатора банку" та розпочато процедуру лiквiдацiї.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пiдставi постанови Правлiння Нацiонального банку України № 816 вiд 25.11.2015 р. "Про вiдкликання банкiвської лiцензiї та лiквiдацiю Публiчного акцiонерного товариства "Iнтеграл-банк" виконавчою дирекцiєю Фонду гарантування вкладiв фiзичних осiб прийнято рiшення № 210 вiд 26.11.2015 р. "Про початок процедури лiквiдацiї ПАТ "Iнтеграл-банк" та делегування повноважень лiквiдатора банку" та розпочато процедуру лiквiдацiї.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"Черкасигаз" направлено уповноваженiй особi Фонду гарантування вкладiв фiзичних осiб на лiквiдацiю ПАТ "ДЕЛЬТА БАНК" кредиторську вимогу № 2606/29 вiд 29.10.2015 р. та уповноваженiй особi Фонду гарантування вкладiв фiзичних осiб на лiквiдацiю ПАТ "Iнтеграл-банк" кредиторську вимогу №  2913/29 вiд 03.12.2015 р., на пiдставi яких ПАТ "Черкасигаз" було включено у реєстр акцептованих вимог кредиторiв ПАТ "ДЕЛЬТА БАНК" та ПАТ "Iнтеграл-банк" у сьому чергу (довiдка ПАТ "ДЕЛЬТА БАНК" № 05-3224658 вiд 19.01.2016 р., довiдка ПАТ "Iнтеграл-Банк" №  03-2-04/341 вiд 11.04.2016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 є суттєвою окремо, тому резерв на знецiнення такої дебiторської заборгованостi нарахований Групою по кожному контрагенту окремо, в розрiзi договорiв, або у розрiзi виду заборгованостi.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заборгованiсть ПАТ "ДЕЛЬТА БАНК" та ПАТ "Iнтеграл-банк" Групою нарахованi резерви пiд очiкуванi кредитнi збитки такої дебiторської заборгованостi у розмiрi 100%.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оборотнi активи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тис. грн.</w:t>
      </w:r>
      <w:r>
        <w:rPr>
          <w:rFonts w:ascii="Times New Roman CYR" w:hAnsi="Times New Roman CYR" w:cs="Times New Roman CYR"/>
          <w:sz w:val="24"/>
          <w:szCs w:val="24"/>
        </w:rPr>
        <w:tab/>
        <w:t>97 859</w:t>
      </w:r>
      <w:r>
        <w:rPr>
          <w:rFonts w:ascii="Times New Roman CYR" w:hAnsi="Times New Roman CYR" w:cs="Times New Roman CYR"/>
          <w:sz w:val="24"/>
          <w:szCs w:val="24"/>
        </w:rPr>
        <w:tab/>
        <w:t>52 530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97 859</w:t>
      </w:r>
      <w:r>
        <w:rPr>
          <w:rFonts w:ascii="Times New Roman CYR" w:hAnsi="Times New Roman CYR" w:cs="Times New Roman CYR"/>
          <w:sz w:val="24"/>
          <w:szCs w:val="24"/>
        </w:rPr>
        <w:tab/>
        <w:t>52 530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складi iнших оборотних активiв облiковуються розрахунки за ПДВ, що виникає за правилами податкового законодавства України.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додатково проведено аналiз справедливої вартостi вiдображеної у фiнансовiй звiтностi дебiторської заборгованостi, за результатами якого можна дiйти висновку, що балансова вартiсть є об?рунтованим приблизним значенням справедливої вартостi, оскiльки така дебiторська заборгованiсть носить короткостроковий характер i за час її погашення умови господарювання, що склалися на ринку, суттєвих змiн не очiкується.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Фiнансовi ризики, цiлi та полiтика управлiння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виявлення чинникiв ринкового ризику, своєчасного реагування та мiнiмiзацiї впливу ризикiв на господарську дiяльнiсть, Група постiйно здiйснює монiторинг ринкових цiн на вiдповiднi групи фiнансових iнструментiв та економiчних умов, в яких функцiонує ринок.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Результати проведеного Групою аналiзу ринкових цiн фiнансових iнструментiв минулого та поточного звiтних перiодiв продемонстрували, що суттєвої змiни ринкової вартостi фiнансових iнструментiв Групи не вiдбувалось.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звiтному перiодi ринковий ризик, на який наражаються фiнансовi iнструменти Товариства, знаходиться на прийнятному рiвнi та вирiшально не впливає на фiнансовий результат дiяльностi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Групою проведено аналiз наявної iнформацiї щодо можливих подiй та умов, якi можуть спричинити значнi коливання ринкових цiн на фiнансовi iнструменти Групи та подiбнi фiнансовi iнструменти у майбутньому. У 2020 роцi управлiнський персонал Групи переглядає рiвень ринкового ризику, забезпечує своєчасне реагування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Цiновий ризик фiнансових iнструментiв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метою управлiння цiновим ризиком Група перiодично здiйснює аналiз чутливостi прибутку та капiталу Групи до змiни курсiв акцiй.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станом на 31.12.2019 р. у Групи були вiдсутнi активи та зобов'язання, вираженi в iноземнiй валютi. Протягом 2019 року Група не здiйснювала операцiй в iноземнiй валютi.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 звiтному перiодi валютний ризик, на який наражаються фiнансовi iнструменти Групи, знаходиться на мiнiмальному рiвнi та суттєво не впливає на фiнансовий результат дiяльностi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Вiдсотковий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станом на 31.12.2019 р. у Групи були вiдсутнi суттєвi  фiнансовi iнструменти, якi наражаються на вiдсотковi ризики, а отже, у звiтному перiодi вiдсотковий ризик знаходиться на мiнiмальному рiвнi та суттєво не впливає на фiнансовий результат дiяльностi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кредитний ризик, на який наражається Група, знаходиться на прийнятному рiвнi та вирiшально не впливає на фiнансовий результат дiяльностi Групи. У 2020 роцi управлiнський персонал Групи переглядає рiвень кредитних ризикiв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здiйснює контроль лiквiдностi, шляхом планування поточної лiквiдностi. Група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ризик лiквiдностi, на який наражається Група, знаходиться на прийнятному рiвнi та вирiшально не впливає на фiнансовий результат дiяльностi Групи.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той же час у 2020 роцi управлiнський персонал Групи переглядає рiвень ризику лiквiдностi, посилює контроль за лiквiднiстю та платоспроможнiстю та вживає вiдповiдних заходiв у зв'язку iз свiтовою пандемiєю коронавiрусної iнфекцiї (COVID-19) та запровадженням Кабiнетом Мiнiстрiв України карантинних та обмежувальних заходiв, спрямованих на протидiю її подальшого поширення в Українi.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Необоротнi активи, утримуванi для продажу, та групи вибуття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 утримуванi для продажу, та групи вибуття</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тис. грн.</w:t>
      </w:r>
      <w:r>
        <w:rPr>
          <w:rFonts w:ascii="Times New Roman CYR" w:hAnsi="Times New Roman CYR" w:cs="Times New Roman CYR"/>
          <w:sz w:val="24"/>
          <w:szCs w:val="24"/>
        </w:rPr>
        <w:tab/>
        <w:t>856</w:t>
      </w:r>
      <w:r>
        <w:rPr>
          <w:rFonts w:ascii="Times New Roman CYR" w:hAnsi="Times New Roman CYR" w:cs="Times New Roman CYR"/>
          <w:sz w:val="24"/>
          <w:szCs w:val="24"/>
        </w:rPr>
        <w:tab/>
        <w:t>856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необоротних активiв, утримуваних для продажу, станом на 31.12.2018 р. та на 31.12.2019 року облiковуються квартири, утримуванi для продажу у майбутньому. Вказанi квартири облiковуються в звiтностi за собiвартiстю, що дорiвнює вартостi їх придбання.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щодо iснування яких-небудь ознак того, що вказанi необоротнi активи втратили частину своєї вартостi унаслiдок знецiнення. Свiдчень про зменшення їх вартостi у звiтному перiодi у Групи немає.</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Грошовi кошти та їх еквiваленти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вiдображенi у консолiдованiй фiнансовiй звiтностi, включають: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готiвковi грошовi кошти в нацiональнiй валютi, тис. грн.</w:t>
      </w:r>
      <w:r>
        <w:rPr>
          <w:rFonts w:ascii="Times New Roman CYR" w:hAnsi="Times New Roman CYR" w:cs="Times New Roman CYR"/>
          <w:sz w:val="24"/>
          <w:szCs w:val="24"/>
        </w:rPr>
        <w:tab/>
        <w:t>32</w:t>
      </w:r>
      <w:r>
        <w:rPr>
          <w:rFonts w:ascii="Times New Roman CYR" w:hAnsi="Times New Roman CYR" w:cs="Times New Roman CYR"/>
          <w:sz w:val="24"/>
          <w:szCs w:val="24"/>
        </w:rPr>
        <w:tab/>
        <w:t>154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рахунки в банках в нацiональнiй валютi, тис. грн.</w:t>
      </w:r>
      <w:r>
        <w:rPr>
          <w:rFonts w:ascii="Times New Roman CYR" w:hAnsi="Times New Roman CYR" w:cs="Times New Roman CYR"/>
          <w:sz w:val="24"/>
          <w:szCs w:val="24"/>
        </w:rPr>
        <w:tab/>
        <w:t>20 476</w:t>
      </w:r>
      <w:r>
        <w:rPr>
          <w:rFonts w:ascii="Times New Roman CYR" w:hAnsi="Times New Roman CYR" w:cs="Times New Roman CYR"/>
          <w:sz w:val="24"/>
          <w:szCs w:val="24"/>
        </w:rPr>
        <w:tab/>
        <w:t>5 273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еквiваленти грошових коштiв, тис. грн.</w:t>
      </w:r>
      <w:r>
        <w:rPr>
          <w:rFonts w:ascii="Times New Roman CYR" w:hAnsi="Times New Roman CYR" w:cs="Times New Roman CYR"/>
          <w:sz w:val="24"/>
          <w:szCs w:val="24"/>
        </w:rPr>
        <w:tab/>
        <w:t>47</w:t>
      </w:r>
      <w:r>
        <w:rPr>
          <w:rFonts w:ascii="Times New Roman CYR" w:hAnsi="Times New Roman CYR" w:cs="Times New Roman CYR"/>
          <w:sz w:val="24"/>
          <w:szCs w:val="24"/>
        </w:rPr>
        <w:tab/>
        <w:t>59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депозити, тис. грн.</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грошовi кошти та їх еквiваленти, тис. грн.</w:t>
      </w:r>
      <w:r>
        <w:rPr>
          <w:rFonts w:ascii="Times New Roman CYR" w:hAnsi="Times New Roman CYR" w:cs="Times New Roman CYR"/>
          <w:sz w:val="24"/>
          <w:szCs w:val="24"/>
        </w:rPr>
        <w:tab/>
        <w:t>20 555</w:t>
      </w:r>
      <w:r>
        <w:rPr>
          <w:rFonts w:ascii="Times New Roman CYR" w:hAnsi="Times New Roman CYR" w:cs="Times New Roman CYR"/>
          <w:sz w:val="24"/>
          <w:szCs w:val="24"/>
        </w:rPr>
        <w:tab/>
        <w:t>5 486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вiдображаються за амортизованою собiвартiстю з використанням методу ефективної ставки вiдсотка. Оскiльки наслiдки дисконтування не iстотнi, Група не здiйснювала дисконтування вартостi даних фiнансових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 Власний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засноване вiдповiдно до наказу Державного комiтету України по нафтi та газу № 102 вiд 11.03.1994 року шляхом перетворення державного пiдприємства по газопостачанню та газифiкацiї "Черкасигаз" у вiдкрите акцiонерне товариство вiдповiдно до Указу Президента України "Про корпоратизацiю пiдприємств" № 210/93 вiд 15.06.1993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Засновником Товариства є Державний комiтет України по нафтi i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 Товариства зареєстровано Черкаською мiською Радою народних депутатiв 23.01.1995 року за № 03361402.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Перша емiсiя зареєстрована 14.04.1997 року Черкаським територiальним управлiнням Державною комiсiєю по цiнним паперам та фондовому ринку. Свiдоцтво про реєстрацiю випуску цiнних паперiв № 64/23/1/97 вiд 14.04.1997 року. Сума емiсiї - 6 932 700 грн., номiнальна вартiсть - 0,25 грн., кiлькiсть акцiй - 27 730 800 шт. Статутний капiтал склав 6 932 700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Зареєстровано випуск акцiй 28.10.1998 року Черкаським територiальним управлiнням Державною комiсiєю по цiнним паперам та фондовому ринку. Свiдоцтво про реєстрацiю випуску цiнних паперiв № 206/23/1/98 вiд 28.10.1998 року. Сума 6 932 700 грн., номiнальна вартiсть - 0,25 грн., кiлькiсть акцiй - 27 730 800 шт. Статутний капiтал склав 6 932 700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Загальними зборами акцiонерiв Товариства (протокол № 8 вiд 24.03.2005 року) було затверджено результати пiдписки на акцiї другого випуску на 28 533 879,25 грн., шляхом додаткового випуску 114 135 517 простих iменних акцiй номiнальною вартiстю 0,25 грн. та прийнято рiшення про збiльшення статутного капiталу до 35 446 579,25 грн., шляхом викладення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зареєстрований 20.05.2005 року Державною комiсiєю з цiнних паперiв та фондового ринку на пiдставi рiшення Соснiвського районного суду м. Черкаси вiд 18.05.2005 року у справi  № 2-3849-2005 р. Свiдоцтво про реєстрацiю випуску акцiй вiд  20.05.2005 р. № 228/1/05.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до статуту Товариства зареєстрованi Черкаською мiською Радою народних депутатiв 13 травня 2005 року за номером 10261050002001179. Статутний капiтал, вказаний у статутi Товариства з урахування вказаних змiн, склав  35 466 579,25 грн. та подiлений на 141 866 317 простих iменних акцiй номiнальною вартiстю 0,25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рiшення Наглядової ради (протокол засiдання № 35 вiд 10.12.2012 року), в 2013 роцi Товариством переведено акцiї в бездокументарну форму iснування. Випуск акцiй в бездокументарнiй формi зареєстровано Нацiональною комiсiєю з цiнних паперiв та фондового ринку.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з переведенням акцiй  в бездокументарну форму iснування 15.01.2013 року Товариством отримано Свiдоцтво про реєстрацiю випуску № 222/1/07 (дата реєстрацiї випуску акцiй 25.05.2007 року). Глобальний сертифiкат № 222/1/07 депоновано в ПАТ "Нацiональний депозитарiй України" 01.02.2013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Зберiгачем акцiй Товариства є ПАТ "Банк "Клiринговий Будинок".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Рiшеннями загальних зборiв акцiонерiв Товариства вiд 17.09.2013 року (протокол № 10) дiяльнiсть Товариства приведена у вiдповiднiсть iз Законом України "Про акцiонернi товариства", а саме: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змiнено найменування Товариства на ПУБЛIЧНЕ АКЦIОНЕРНЕ ТОВАРИСТВО "ПО ГАЗОПОСТАЧАННЮ ТА ГАЗИФIКАЦIЇ "ЧЕРКАСИГАЗ";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затверджено Статут ПАТ "ЧЕРКАСИГАЗ"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затвердженi внутрiшнi положення Товариства в новiй редакцiї.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нової редакцiї Статуту Товариства, зареєстрованої Реєстрацiйною службою Черкаського мiського управлiння юстицiї Черкаської областi 25.09.2013 року пiд № 10261050052001179, статутний капiтал Товариства становить 35 466 579,25 грн., подiлений на 141 866 317 простих iменних акцiй номiнальною вартiстю 0,25 грн. кожна.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зв'язку iз змiною найменування 16.10.2013 року Товариством отримано в Нацiональнiй комiсiї з цiнних паперiв i фондового ринку Свiдоцтво про реєстрацiю випуску цiнних паперiв № 222/1/07 (дата реєстрацiї випуску акцiй 25.05.2007 року).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03.07.2014 року Загальними зборами акцiонерiв Товариства (протокол № 11) були прийнятi, зокрема, наступнi рiшення: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чистий прибуток, отриманий Товариством у 2013 роцi у сумi 3 522 000 грн., залишити у розпорядженнi Товариства та спрямувати його: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поповнення резервного капiталу 5 % - 176 100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розвиток виробництва - 508 573,66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 збiльшення статутного капiталу шляхом збiльшення номiнальної вартостi акцiй, в сумi 2 837 326,34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збiльшити розмiр статутного капiталу Товариства з 35 466 579,25 грн., до 38 303 905,59 грн., за рахунок спрямування до статутного капiталу частини прибутку Товариства за 2013 рiк в сумi 2 837 326,34 грн., шляхом пiдвищення номiнальної вартостi акцiї з 0,25 грн. (двадцять п'ять копiйок) кожна до 0,27 грн. (двадцять сiм копiйок) кожна;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прийняти рiшення про випуск простих iменних акцiй Товариства нової номiнальної вартостi 0,27 грн. (двадцять сiм копiйок) кожна. Кiлькiсть простих iменних акцiй залишається незмiнною i становить 141 866 317 штук, простi iменнi акцiї старої номiнальної вартостi 0,25 грн. (двадцять п'ять копiйок) кожна обмiнюються на простi iменнi акцiї нової номiнальної вартостi 0,27 грн. Обмiн акцiй старої номiнальної вартостi на акцiї нової номiнальної вартостi здiйснюється пiсля реєстрацiї випуску акцiй та переоформлення i депонування глобального сертифiката;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затвердити змiни до статуту Товариства у зв'язку iз збiльшенням статутного капiталу до 38 303 905,59 грн. шляхом пiдвищення номiнальної вартостi акцiй до 0,27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Вiдповiднi змiни до Статуту Товариства зареєстрованi 16.07.2014 року пiд номером 10261050057001179.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Зареєстровано випуск акцiй 02.09.2014 року Нацiональною комiсiєю з цiнних паперiв та фондового ринку. Свiдоцтво про реєстрацiю випуску акцiй № 102/1/2014 вiд 02.09.2014 року. Сума 38 303 905,59 грн., номiнальна вартiсть - 0,27 грн., кiлькiсть акцiй - 141 866 317 шт.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Статутний капiтал, з урахуванням вказаних змiн, станом на 31.12.2014 року склав 38 303 905,59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Рiшенням Нацiональної комiсiї з цiнних паперiв та фондового ринку № 565 вiд 14.07.2017 р. "Про зупинення внесення змiн до системи депозитарного облiку цiнних паперiв щодо цiнних паперiв емiтованих ПАТ "Черкасигаз", з 17.07.2017 р. зупинено внесення змiн до системи депозитарного облiку цiнних паперiв щодо цiнних паперiв, емiтованих ПАТ "Черкасигаз" (iдентифiкацiйний код юридичної особи 03361402).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iнформацiйної довiдки щодо iнформацiї про акцiонерiв якi володiють 5 та бiльше вiдсотками статутного капiталу емiтента ПАТ "ПО ГАЗОПОСТАЧАННЮ ТА ГАЗИФIКАЦIЇ "ЧЕРКАСИГАЗ" вихiдний №13929 вiд 06.04.2020 р. ПАТ "НДУ", складеного депозитарiєм ПАТ "Нацiональний депозитарiй України" станом на 31.12.2019 р., акцiонерами, якi володiють 5 та бiльше вiдсоткiв акцiй,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юридичної сторонами</w:t>
      </w:r>
      <w:r>
        <w:rPr>
          <w:rFonts w:ascii="Times New Roman CYR" w:hAnsi="Times New Roman CYR" w:cs="Times New Roman CYR"/>
          <w:sz w:val="24"/>
          <w:szCs w:val="24"/>
        </w:rPr>
        <w:tab/>
        <w:t>Iдентифiкацiйний код за ЄДРПОУ</w:t>
      </w:r>
      <w:r>
        <w:rPr>
          <w:rFonts w:ascii="Times New Roman CYR" w:hAnsi="Times New Roman CYR" w:cs="Times New Roman CYR"/>
          <w:sz w:val="24"/>
          <w:szCs w:val="24"/>
        </w:rPr>
        <w:tab/>
        <w:t>Мiсцезнаходження</w:t>
      </w:r>
      <w:r>
        <w:rPr>
          <w:rFonts w:ascii="Times New Roman CYR" w:hAnsi="Times New Roman CYR" w:cs="Times New Roman CYR"/>
          <w:sz w:val="24"/>
          <w:szCs w:val="24"/>
        </w:rPr>
        <w:tab/>
        <w:t>Кiлькiсть акцiй (штук)</w:t>
      </w:r>
      <w:r>
        <w:rPr>
          <w:rFonts w:ascii="Times New Roman CYR" w:hAnsi="Times New Roman CYR" w:cs="Times New Roman CYR"/>
          <w:sz w:val="24"/>
          <w:szCs w:val="24"/>
        </w:rPr>
        <w:tab/>
        <w:t>Вiд загальної кiлькостi акцiй (у вiдсотках)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"Мiжрегiональна торгова компанiя"</w:t>
      </w:r>
      <w:r>
        <w:rPr>
          <w:rFonts w:ascii="Times New Roman CYR" w:hAnsi="Times New Roman CYR" w:cs="Times New Roman CYR"/>
          <w:sz w:val="24"/>
          <w:szCs w:val="24"/>
        </w:rPr>
        <w:tab/>
        <w:t>32851967</w:t>
      </w:r>
      <w:r>
        <w:rPr>
          <w:rFonts w:ascii="Times New Roman CYR" w:hAnsi="Times New Roman CYR" w:cs="Times New Roman CYR"/>
          <w:sz w:val="24"/>
          <w:szCs w:val="24"/>
        </w:rPr>
        <w:tab/>
        <w:t>01014, м. Київ, вул. Мiчурiна, буд. 4</w:t>
      </w:r>
      <w:r>
        <w:rPr>
          <w:rFonts w:ascii="Times New Roman CYR" w:hAnsi="Times New Roman CYR" w:cs="Times New Roman CYR"/>
          <w:sz w:val="24"/>
          <w:szCs w:val="24"/>
        </w:rPr>
        <w:tab/>
        <w:t>22 430 608</w:t>
      </w:r>
      <w:r>
        <w:rPr>
          <w:rFonts w:ascii="Times New Roman CYR" w:hAnsi="Times New Roman CYR" w:cs="Times New Roman CYR"/>
          <w:sz w:val="24"/>
          <w:szCs w:val="24"/>
        </w:rPr>
        <w:tab/>
        <w:t>15,81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Perritt Select Investments Limited/Перрiтт Селект Iнвестментс Лiмiтед,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1403836,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ВIР?IНСЬКI ОСТРОВИ (Брит.) </w:t>
      </w:r>
      <w:r>
        <w:rPr>
          <w:rFonts w:ascii="Times New Roman CYR" w:hAnsi="Times New Roman CYR" w:cs="Times New Roman CYR"/>
          <w:sz w:val="24"/>
          <w:szCs w:val="24"/>
        </w:rPr>
        <w:tab/>
        <w:t>1403836</w:t>
      </w:r>
      <w:r>
        <w:rPr>
          <w:rFonts w:ascii="Times New Roman CYR" w:hAnsi="Times New Roman CYR" w:cs="Times New Roman CYR"/>
          <w:sz w:val="24"/>
          <w:szCs w:val="24"/>
        </w:rPr>
        <w:tab/>
        <w:t>Qwomar Trading Building,</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Road Toun, 6, 3rd floof, Tortola, 875</w:t>
      </w:r>
      <w:r>
        <w:rPr>
          <w:rFonts w:ascii="Times New Roman CYR" w:hAnsi="Times New Roman CYR" w:cs="Times New Roman CYR"/>
          <w:sz w:val="24"/>
          <w:szCs w:val="24"/>
        </w:rPr>
        <w:tab/>
        <w:t>32 000 000</w:t>
      </w:r>
      <w:r>
        <w:rPr>
          <w:rFonts w:ascii="Times New Roman CYR" w:hAnsi="Times New Roman CYR" w:cs="Times New Roman CYR"/>
          <w:sz w:val="24"/>
          <w:szCs w:val="24"/>
        </w:rPr>
        <w:tab/>
        <w:t>22,56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"Ласфано Україна"</w:t>
      </w:r>
      <w:r>
        <w:rPr>
          <w:rFonts w:ascii="Times New Roman CYR" w:hAnsi="Times New Roman CYR" w:cs="Times New Roman CYR"/>
          <w:sz w:val="24"/>
          <w:szCs w:val="24"/>
        </w:rPr>
        <w:tab/>
        <w:t>35850662</w:t>
      </w:r>
      <w:r>
        <w:rPr>
          <w:rFonts w:ascii="Times New Roman CYR" w:hAnsi="Times New Roman CYR" w:cs="Times New Roman CYR"/>
          <w:sz w:val="24"/>
          <w:szCs w:val="24"/>
        </w:rPr>
        <w:tab/>
        <w:t>04119, м. Київ, вул. Дегтярiвська, буд. 25-А, корпус Н, оф. 8</w:t>
      </w:r>
      <w:r>
        <w:rPr>
          <w:rFonts w:ascii="Times New Roman CYR" w:hAnsi="Times New Roman CYR" w:cs="Times New Roman CYR"/>
          <w:sz w:val="24"/>
          <w:szCs w:val="24"/>
        </w:rPr>
        <w:tab/>
        <w:t>28 874 557</w:t>
      </w:r>
      <w:r>
        <w:rPr>
          <w:rFonts w:ascii="Times New Roman CYR" w:hAnsi="Times New Roman CYR" w:cs="Times New Roman CYR"/>
          <w:sz w:val="24"/>
          <w:szCs w:val="24"/>
        </w:rPr>
        <w:tab/>
        <w:t>20,35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Акцiонерне товариство "Нацiональна акцiонерна компанiя "Нафтогаз України"</w:t>
      </w:r>
      <w:r>
        <w:rPr>
          <w:rFonts w:ascii="Times New Roman CYR" w:hAnsi="Times New Roman CYR" w:cs="Times New Roman CYR"/>
          <w:sz w:val="24"/>
          <w:szCs w:val="24"/>
        </w:rPr>
        <w:tab/>
        <w:t>20077720</w:t>
      </w:r>
      <w:r>
        <w:rPr>
          <w:rFonts w:ascii="Times New Roman CYR" w:hAnsi="Times New Roman CYR" w:cs="Times New Roman CYR"/>
          <w:sz w:val="24"/>
          <w:szCs w:val="24"/>
        </w:rPr>
        <w:tab/>
        <w:t>Б.Хмельницького, 6, м.Київ, Київська область, 01001, Україна</w:t>
      </w:r>
      <w:r>
        <w:rPr>
          <w:rFonts w:ascii="Times New Roman CYR" w:hAnsi="Times New Roman CYR" w:cs="Times New Roman CYR"/>
          <w:sz w:val="24"/>
          <w:szCs w:val="24"/>
        </w:rPr>
        <w:tab/>
        <w:t>14142708</w:t>
      </w:r>
      <w:r>
        <w:rPr>
          <w:rFonts w:ascii="Times New Roman CYR" w:hAnsi="Times New Roman CYR" w:cs="Times New Roman CYR"/>
          <w:sz w:val="24"/>
          <w:szCs w:val="24"/>
        </w:rPr>
        <w:tab/>
        <w:t>9,97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Болбас Володимир Григорович</w:t>
      </w:r>
      <w:r>
        <w:rPr>
          <w:rFonts w:ascii="Times New Roman CYR" w:hAnsi="Times New Roman CYR" w:cs="Times New Roman CYR"/>
          <w:sz w:val="24"/>
          <w:szCs w:val="24"/>
        </w:rPr>
        <w:tab/>
        <w:t>2328805771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 Київ вул. Ентузiастiв буд.29/2 кв.56, м. Київ, м. Київ, 02154, УКРАЇНА</w:t>
      </w:r>
      <w:r>
        <w:rPr>
          <w:rFonts w:ascii="Times New Roman CYR" w:hAnsi="Times New Roman CYR" w:cs="Times New Roman CYR"/>
          <w:sz w:val="24"/>
          <w:szCs w:val="24"/>
        </w:rPr>
        <w:tab/>
        <w:t>14000000</w:t>
      </w:r>
      <w:r>
        <w:rPr>
          <w:rFonts w:ascii="Times New Roman CYR" w:hAnsi="Times New Roman CYR" w:cs="Times New Roman CYR"/>
          <w:sz w:val="24"/>
          <w:szCs w:val="24"/>
        </w:rPr>
        <w:tab/>
        <w:t>9,87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Назаренко Сергiй Леонiдович</w:t>
      </w:r>
      <w:r>
        <w:rPr>
          <w:rFonts w:ascii="Times New Roman CYR" w:hAnsi="Times New Roman CYR" w:cs="Times New Roman CYR"/>
          <w:sz w:val="24"/>
          <w:szCs w:val="24"/>
        </w:rPr>
        <w:tab/>
        <w:t>2342506597</w:t>
      </w:r>
      <w:r>
        <w:rPr>
          <w:rFonts w:ascii="Times New Roman CYR" w:hAnsi="Times New Roman CYR" w:cs="Times New Roman CYR"/>
          <w:sz w:val="24"/>
          <w:szCs w:val="24"/>
        </w:rPr>
        <w:tab/>
        <w:t>Київ Червоноармiйська 131, кв. 118, Київ, м. Київ, 03150, УКРАЇНА</w:t>
      </w:r>
      <w:r>
        <w:rPr>
          <w:rFonts w:ascii="Times New Roman CYR" w:hAnsi="Times New Roman CYR" w:cs="Times New Roman CYR"/>
          <w:sz w:val="24"/>
          <w:szCs w:val="24"/>
        </w:rPr>
        <w:tab/>
        <w:t>14000000</w:t>
      </w:r>
      <w:r>
        <w:rPr>
          <w:rFonts w:ascii="Times New Roman CYR" w:hAnsi="Times New Roman CYR" w:cs="Times New Roman CYR"/>
          <w:sz w:val="24"/>
          <w:szCs w:val="24"/>
        </w:rPr>
        <w:tab/>
        <w:t>9,87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NEWAVIT HOLDING AND FINANCE (NHF) LIMITED (НЕВАВIТ ХОЛДIНГ ЕНД ФАЙНЕНС (НХФ) ЛIМIТЕД)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Країна: КIПР</w:t>
      </w:r>
      <w:r>
        <w:rPr>
          <w:rFonts w:ascii="Times New Roman CYR" w:hAnsi="Times New Roman CYR" w:cs="Times New Roman CYR"/>
          <w:sz w:val="24"/>
          <w:szCs w:val="24"/>
        </w:rPr>
        <w:tab/>
        <w:t>HE284324</w:t>
      </w:r>
      <w:r>
        <w:rPr>
          <w:rFonts w:ascii="Times New Roman CYR" w:hAnsi="Times New Roman CYR" w:cs="Times New Roman CYR"/>
          <w:sz w:val="24"/>
          <w:szCs w:val="24"/>
        </w:rPr>
        <w:tab/>
        <w:t>Чiтрон, 30, 3-й поверх,кв./оф. А32, Нiкосiя, Кiпр (пошта: 03151, м.Київ вул. Н.Ополчення 1), Чiтрон, 30, 3-й поверх,кв./оф. А32, Нiкосiя, Кiпр, (пошта: 03151, м.Київ, 1075, КIПР</w:t>
      </w:r>
      <w:r>
        <w:rPr>
          <w:rFonts w:ascii="Times New Roman CYR" w:hAnsi="Times New Roman CYR" w:cs="Times New Roman CYR"/>
          <w:sz w:val="24"/>
          <w:szCs w:val="24"/>
        </w:rPr>
        <w:tab/>
        <w:t>937000</w:t>
      </w:r>
      <w:r>
        <w:rPr>
          <w:rFonts w:ascii="Times New Roman CYR" w:hAnsi="Times New Roman CYR" w:cs="Times New Roman CYR"/>
          <w:sz w:val="24"/>
          <w:szCs w:val="24"/>
        </w:rPr>
        <w:tab/>
        <w:t>6,60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t>126384873</w:t>
      </w:r>
      <w:r>
        <w:rPr>
          <w:rFonts w:ascii="Times New Roman CYR" w:hAnsi="Times New Roman CYR" w:cs="Times New Roman CYR"/>
          <w:sz w:val="24"/>
          <w:szCs w:val="24"/>
        </w:rPr>
        <w:tab/>
        <w:t>95,03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2019 року власний капiтал Товариства зменшився на 49 696 тис. грн., i, станом на 31.12.2019 року складає 10 130 тис. грн. Зменшення власного капiталу вiдбулося за рахунок отримання Товариством у 2019 роцi збитку за результатами фiнансово-господарської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випуск власних акцiй</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випуск власних акцiй Групою не проводився.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Несплачений капiтал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статутний капiтал Товариства сплачений повнiстю, сума несплаченого капiталу вiдсутня.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та на 31.12.2019 року у Товариства вiдсутнiй вилучений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та на 31.12.2019 року у Товариства вiдсутнiй емiсiйний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капiтал (iншi сукупнi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 тис. грн.</w:t>
      </w:r>
      <w:r>
        <w:rPr>
          <w:rFonts w:ascii="Times New Roman CYR" w:hAnsi="Times New Roman CYR" w:cs="Times New Roman CYR"/>
          <w:sz w:val="24"/>
          <w:szCs w:val="24"/>
        </w:rPr>
        <w:tab/>
        <w:t>2 645</w:t>
      </w:r>
      <w:r>
        <w:rPr>
          <w:rFonts w:ascii="Times New Roman CYR" w:hAnsi="Times New Roman CYR" w:cs="Times New Roman CYR"/>
          <w:sz w:val="24"/>
          <w:szCs w:val="24"/>
        </w:rPr>
        <w:tab/>
        <w:t>2 561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капiталу у дооцiнках вiдображена сума дооцiнки (iндексацiї) основних засобiв (якi в експлуатацiї станом на 31.12.2019 року), що була проведена на момент приватизацiї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 тис. грн.</w:t>
      </w:r>
      <w:r>
        <w:rPr>
          <w:rFonts w:ascii="Times New Roman CYR" w:hAnsi="Times New Roman CYR" w:cs="Times New Roman CYR"/>
          <w:sz w:val="24"/>
          <w:szCs w:val="24"/>
        </w:rPr>
        <w:tab/>
        <w:t>269 075</w:t>
      </w:r>
      <w:r>
        <w:rPr>
          <w:rFonts w:ascii="Times New Roman CYR" w:hAnsi="Times New Roman CYR" w:cs="Times New Roman CYR"/>
          <w:sz w:val="24"/>
          <w:szCs w:val="24"/>
        </w:rPr>
        <w:tab/>
        <w:t>258 943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додаткового капiталу вiдображена вартiсть отриманого Товариством з метою ведення господарської дiяльностi державного та комунального майна, яке використовується для забезпечення постання, зберiгання та розподiлу природного газу - об'єкти газорозподiльних мереж i споруди на них (ГРП, ШРП, СКЗ) (Газопроводи).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зменшення балансової вартостi Газопроводiв, вартiсть яких первiсно була вiдображена у складi додаткового капiталу, зменшує суму, акумульовану у власному капiталi у складi резерву додаткового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додаткового капiталу щомiсячно зменшується на суму амортизацiї Газопроводiв.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 тис. грн.</w:t>
      </w:r>
      <w:r>
        <w:rPr>
          <w:rFonts w:ascii="Times New Roman CYR" w:hAnsi="Times New Roman CYR" w:cs="Times New Roman CYR"/>
          <w:sz w:val="24"/>
          <w:szCs w:val="24"/>
        </w:rPr>
        <w:tab/>
        <w:t>43 517</w:t>
      </w:r>
      <w:r>
        <w:rPr>
          <w:rFonts w:ascii="Times New Roman CYR" w:hAnsi="Times New Roman CYR" w:cs="Times New Roman CYR"/>
          <w:sz w:val="24"/>
          <w:szCs w:val="24"/>
        </w:rPr>
        <w:tab/>
        <w:t>43 517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Виплата дивiдендiв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2018 роцi Товариством були отриманi збитки, тому у 2019 роцi дивiденди за результатами дiяльностi не нараховувалися.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капiталом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управлiння капiталом з метою досягнення наступних цiлей: забезпечення доходу Товариства, а також належного прибутку учасникам Товариства.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Товариства здiйснює регулярний огляд структури капiталу.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 Резерви (забезпечення)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(забезпечення) для вiдшкодування майбутнiх витрат i платежiв на виплату вiдпусток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 тис. грн.</w:t>
      </w:r>
      <w:r>
        <w:rPr>
          <w:rFonts w:ascii="Times New Roman CYR" w:hAnsi="Times New Roman CYR" w:cs="Times New Roman CYR"/>
          <w:sz w:val="24"/>
          <w:szCs w:val="24"/>
        </w:rPr>
        <w:tab/>
        <w:t>12 340</w:t>
      </w:r>
      <w:r>
        <w:rPr>
          <w:rFonts w:ascii="Times New Roman CYR" w:hAnsi="Times New Roman CYR" w:cs="Times New Roman CYR"/>
          <w:sz w:val="24"/>
          <w:szCs w:val="24"/>
        </w:rPr>
        <w:tab/>
        <w:t>13 338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резерви (забезпечення майбутнiх витрат i платежiв)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проведено аналiз наявностi обставин, iснування яких спричинило б необхiднiсть створення iнших резервiв (забезпечень майбутнiх витрат i платежiв) за результатами якого встановлено, що об?рунтованi пiдстави для створення iнших резервiв (забезпечень) вiдсутнi.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3.12. Iншi довгостроковi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якi не є фiнансовими зобов'язаннями: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довгостроковi зобов'язання, тис. грн.</w:t>
      </w:r>
      <w:r>
        <w:rPr>
          <w:rFonts w:ascii="Times New Roman CYR" w:hAnsi="Times New Roman CYR" w:cs="Times New Roman CYR"/>
          <w:sz w:val="24"/>
          <w:szCs w:val="24"/>
        </w:rPr>
        <w:tab/>
        <w:t>3 217</w:t>
      </w:r>
      <w:r>
        <w:rPr>
          <w:rFonts w:ascii="Times New Roman CYR" w:hAnsi="Times New Roman CYR" w:cs="Times New Roman CYR"/>
          <w:sz w:val="24"/>
          <w:szCs w:val="24"/>
        </w:rPr>
        <w:tab/>
        <w:t>9 522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довгострокових зобов'язань облiковується заборгованiсть Групи перед юридичними та фiзичними особами за Газопроводи, якi належать їм на правi власностi, але переданi на баланс та в експлуатацiю Групи по Договорам на господарське вiдання складовими Єдиної газотранспортної системи України (мiж власниками та газотранспортними або газорозподiльними пiдприємствами), що передбачено Постановою Нацiональної комiсiї, що здiйснює державне регулювання у сферах енергетики та комунальних послуг "Про затвердження Кодексу газорозподiльних систем" №  2494 вiд 30.09.2015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Детальнiше щодо облiку таких газопроводiв описано у роздiлi "Основнi засоби" цих примiток.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3.13. Цiльове фiнансування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Цiльове фiнансування, тис. грн.</w:t>
      </w:r>
      <w:r>
        <w:rPr>
          <w:rFonts w:ascii="Times New Roman CYR" w:hAnsi="Times New Roman CYR" w:cs="Times New Roman CYR"/>
          <w:sz w:val="24"/>
          <w:szCs w:val="24"/>
        </w:rPr>
        <w:tab/>
        <w:t>20 381</w:t>
      </w:r>
      <w:r>
        <w:rPr>
          <w:rFonts w:ascii="Times New Roman CYR" w:hAnsi="Times New Roman CYR" w:cs="Times New Roman CYR"/>
          <w:sz w:val="24"/>
          <w:szCs w:val="24"/>
        </w:rPr>
        <w:tab/>
        <w:t>31 297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заборгованостi визначається Групою щомiсяця як рiзниця мiж сумою коштiв, фактично отриманих вiд споживачiв у складовiй тарифу за послуги з розподiлу природного газу, та сумою визнаного доходу у розмiрi 100 вiдсоткiв амортизацiї лiчильникiв газу, встановлених населенню в зв'язку з виконанням Iнвестицiйної програми/Плану розвитку газорозподiльної системи, при їх вибуттi.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3.14.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рiзниця мiж первiсною сумою заборгованостi та її дисконтованою вартiстю є несуттєвою, Група не вiдображала перерахунок амортизованої вартостi iз застосуванням методу ефективної ставки вiдсотка та визнало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товари, роботи, послуги, тис. грн.</w:t>
      </w:r>
      <w:r>
        <w:rPr>
          <w:rFonts w:ascii="Times New Roman CYR" w:hAnsi="Times New Roman CYR" w:cs="Times New Roman CYR"/>
          <w:sz w:val="24"/>
          <w:szCs w:val="24"/>
        </w:rPr>
        <w:tab/>
        <w:t>1 496 137</w:t>
      </w:r>
      <w:r>
        <w:rPr>
          <w:rFonts w:ascii="Times New Roman CYR" w:hAnsi="Times New Roman CYR" w:cs="Times New Roman CYR"/>
          <w:sz w:val="24"/>
          <w:szCs w:val="24"/>
        </w:rPr>
        <w:tab/>
        <w:t>1 266 767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кредиторської заборгованостi за товари, роботи, послуги облiковується заборгованiсть Групи за поставлений природний газ, послуги транспортування природного газу, заборгованiсть за придбання основних засобiв, товарно-матерiальних цiнностей, робiт та послуг для ведення господарської дiяльностi, а саме: паливно-мастильних матерiалiв, iнструментiв та iнвентарю, спецодягу та спецхарчування, запасних частин для ремонту автомобiльного транспорту Групи, послуги з перевезення скрапленого газу, послуги зв'язку, послуги банкiв з приймання платежiв вiд населення за постачання природного газу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 вагомими сумами кредиторської заборгованостi є заборгованiсть перед ПАТ "Нацiональна акцiонерна компанiя "Нафтогаз України", яка є основним постачальником природного газу, та з заборгованостi за послуги з транспортування природного газу перед ФIЛIЄЮ "ОПЕРАТОР ГАЗОТРАНСПОРТНОЇ СИСТЕМИ" ПАТ "Укртрансгаз".</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бюджетом, тис. грн.</w:t>
      </w:r>
      <w:r>
        <w:rPr>
          <w:rFonts w:ascii="Times New Roman CYR" w:hAnsi="Times New Roman CYR" w:cs="Times New Roman CYR"/>
          <w:sz w:val="24"/>
          <w:szCs w:val="24"/>
        </w:rPr>
        <w:tab/>
        <w:t>1 952</w:t>
      </w:r>
      <w:r>
        <w:rPr>
          <w:rFonts w:ascii="Times New Roman CYR" w:hAnsi="Times New Roman CYR" w:cs="Times New Roman CYR"/>
          <w:sz w:val="24"/>
          <w:szCs w:val="24"/>
        </w:rPr>
        <w:tab/>
        <w:t>5 244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поточнi зобов'язання за розрахунками з бюджетом облiковується заборгованiсть Групи по сплатi окремих видiв податкiв та зборiв, встановлених Податковим кодексом України, а саме: податку на доходи фiзичних осiб, податку на прибуток, податку на додану вартiсть, акцизного податку, екологiчного податку, плати за землю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 одержаних авансiв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одержаних авансiв, тис. грн.</w:t>
      </w:r>
      <w:r>
        <w:rPr>
          <w:rFonts w:ascii="Times New Roman CYR" w:hAnsi="Times New Roman CYR" w:cs="Times New Roman CYR"/>
          <w:sz w:val="24"/>
          <w:szCs w:val="24"/>
        </w:rPr>
        <w:tab/>
        <w:t>17 404</w:t>
      </w:r>
      <w:r>
        <w:rPr>
          <w:rFonts w:ascii="Times New Roman CYR" w:hAnsi="Times New Roman CYR" w:cs="Times New Roman CYR"/>
          <w:sz w:val="24"/>
          <w:szCs w:val="24"/>
        </w:rPr>
        <w:tab/>
        <w:t>18 704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поточних зобов'язань за розрахунками з одержаних авансiв облiковується заборгованiсть Групи за авансами, отриманими вiд кiнцевих споживачiв на поставку природного газу, послуги з розподiлу природного газу розподiльними трубопроводами, на поставку скрапленого газу, а також заборгованiсть за авансами, отриманими Групою по iншiй дiяльностi, а саме: надання послуг по газифiкацiї, ремонтнi роботи та обслуговування газопроводiв, ремонт та обслуговування газового обладнання, виготовлення проектiв та виконання робiт з пiдготовки технiчної документацiї по газифiкацiї об'єктiв тощо.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категорiями споживачiв, що перераховують Групi аванси на постачання товарiв, робiт, послуг є наступнi: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населення;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промисловi пiдприємства;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бюджетнi установи та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комунально-побутовi органiзацiї.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Найбiльша сума поточних зобов'язань за розрахунками з одержаних авансiв доводиться на заборгованiсть по розрахункам з постачання та за послуги з розподiлу природного газу населенню та промисловим пiдприємствам i бюджетним органiзацiям та установам.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учасниками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учасниками, тис. грн.</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01.01.2019 та 31.12.2019 року суми заборгованостi перед акцiонерами вiдсутнi.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за розрахунками зi страхування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 тис. грн.</w:t>
      </w:r>
      <w:r>
        <w:rPr>
          <w:rFonts w:ascii="Times New Roman CYR" w:hAnsi="Times New Roman CYR" w:cs="Times New Roman CYR"/>
          <w:sz w:val="24"/>
          <w:szCs w:val="24"/>
        </w:rPr>
        <w:tab/>
        <w:t>1 015</w:t>
      </w:r>
      <w:r>
        <w:rPr>
          <w:rFonts w:ascii="Times New Roman CYR" w:hAnsi="Times New Roman CYR" w:cs="Times New Roman CYR"/>
          <w:sz w:val="24"/>
          <w:szCs w:val="24"/>
        </w:rPr>
        <w:tab/>
        <w:t>1 411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данiй статтi консолiдованого балансу вiдображена заборгованiсть Групи по сплатi єдиного внеску на загальнообов'язкове державне соцiальне страхування.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 тис. грн.</w:t>
      </w:r>
      <w:r>
        <w:rPr>
          <w:rFonts w:ascii="Times New Roman CYR" w:hAnsi="Times New Roman CYR" w:cs="Times New Roman CYR"/>
          <w:sz w:val="24"/>
          <w:szCs w:val="24"/>
        </w:rPr>
        <w:tab/>
        <w:t>4 092</w:t>
      </w:r>
      <w:r>
        <w:rPr>
          <w:rFonts w:ascii="Times New Roman CYR" w:hAnsi="Times New Roman CYR" w:cs="Times New Roman CYR"/>
          <w:sz w:val="24"/>
          <w:szCs w:val="24"/>
        </w:rPr>
        <w:tab/>
        <w:t>5 706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статтi консолiдованого балансу "Поточнi зобов'язання по оплатi працi" вiдображена заборгованiсть Групи по розрахункам з працiвниками по заробiтнiй платi та iншим виплатам, передбаченим законодавством та колективним договором.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станом на 31.12.2018 р.</w:t>
      </w:r>
      <w:r>
        <w:rPr>
          <w:rFonts w:ascii="Times New Roman CYR" w:hAnsi="Times New Roman CYR" w:cs="Times New Roman CYR"/>
          <w:sz w:val="24"/>
          <w:szCs w:val="24"/>
        </w:rPr>
        <w:tab/>
        <w:t>Сума, станом на 31.12.2019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 тис. грн.</w:t>
      </w:r>
      <w:r>
        <w:rPr>
          <w:rFonts w:ascii="Times New Roman CYR" w:hAnsi="Times New Roman CYR" w:cs="Times New Roman CYR"/>
          <w:sz w:val="24"/>
          <w:szCs w:val="24"/>
        </w:rPr>
        <w:tab/>
        <w:t>163 081</w:t>
      </w:r>
      <w:r>
        <w:rPr>
          <w:rFonts w:ascii="Times New Roman CYR" w:hAnsi="Times New Roman CYR" w:cs="Times New Roman CYR"/>
          <w:sz w:val="24"/>
          <w:szCs w:val="24"/>
        </w:rPr>
        <w:tab/>
        <w:t>123 521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Значну питому вагу займає заборгованiсть Групи по встановленню лiчильникiв при виконаннi Iнвестицiйної програми газорозподiльного пiдприємства/Плану розвитку газорозподiльної системи, що станом на 31.12.2019 р. складає 61 258 тис. грн. Така сума заборгованостi визначається Групою як рiзниця мiж сумою коштiв на оснащення житлового фонду лiчильниками газу, що закладено у вартiсть тарифу на послуги з розподiлу природного газу для потреб споживачiв та сумою коштiв, фактично отриманих вiд населення та iнших споживачiв у складовiй тарифу за послуги з розподiлу природного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вказанiй статтi вiдображенi суми податкового зобов'язання, якi виникають за правилами податкового законодавства.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у складi iнших поточних зобов'язань облiковується заборгованiсть Групи перед пiдзвiтними особами, заборгованiсть по виконавчим листам працiвникiв, заборгованiсть перед фiзичними особами, якi виконують роботи та надають послуги, згiдно договорiв цивiльно-правового характеру.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3.15. Виплати працiвникам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Групи - 2 166 осiб.</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виплат фiзичним особам, якi є пов'язаними сторонами Групи, наведена у роздiлi "Пов'язанi сторони" цих Примiток.</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за страхуванням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Єдиний внесок, який нараховується та сплачується Групою, визначається в розмiрi вiд 8,41 до 22 вiдсоткiв, вiдповiдно до виду виплат.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3.16. Пов'язанi сторони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Умови здiйснення операцiй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сторонами були здiйсненi тiльки з провiдним управлiнським персоналом на умовах трудових вiдносин.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операцiй з пов'язаними сторонами у Групи не вiдбувалось.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компенсацiї провiдному управлiнському персоналу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компенсацiї провiдному управлiнському персоналу за 2019 рiк становить 9 897 тис. грн. (за 2018 рiк - 6 799 тис. грн.), в тому числi винагорода головi та членам правлiння, iншому провiдному управлiнському персоналу - 9 897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управлiнському персоналу включена до адмiнiстративних витрат Групи. Усi виплати управлiнському персоналу носять короткостроковий характер.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заборгованостi за операцiями з пов'язаними сторонами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у звiтному перiодi були здiйсненi операцiї тiльки з провiдним управлiнським персоналом на умовах трудових вiдносин, то Група не здiйснювала перерахунок амортизованої вартостi iз застосуванням методу ефективної ставки проценту та визнала заборгованiсть у фiнансовiй звiтностi за первiсною вартiстю.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за дебiторською заборгованiстю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 пiд очiкуванi кредитнi збитки за дебiторською заборгованiстю за операцiями з пов'язаними сторонами протягом 2019 р. Групою не нараховувався, адже дебiторська заборгованiсть вiдсутня.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Безнадiйна заборгованiсть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Групою не проводилося списання безнадiйної дебiторської та кредиторської заборгованостi за операцiями з пов'язаними сторонами.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3.17. Виправлення помилок минулих перiодiв та коригування фiнансової звiтностi.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перiодi Групою виявлено наступнi помилки за попереднiй звiтнiй перiод, що пiдлягають коригуванню: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Коригування суми дебiторської заборгованостi за продукцiю,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Коригування суми поточної кредиторської заборгованостi за продукцiю, товари, роботи, послуги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Коригування нерозподiленого прибутку (непокритого збитку);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Коригування суми розрахункiв з бюджетом;</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Коригування сум iнших поточних зобов'язань.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виправлення та статтi фiнансових звiтiв, на якi вони впливають:</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 Балансу (звiту про фiнансовий стан)</w:t>
      </w:r>
      <w:r>
        <w:rPr>
          <w:rFonts w:ascii="Times New Roman CYR" w:hAnsi="Times New Roman CYR" w:cs="Times New Roman CYR"/>
          <w:sz w:val="24"/>
          <w:szCs w:val="24"/>
        </w:rPr>
        <w:tab/>
        <w:t>Сума, станом на 31.12.2018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виправлення помилок), тис. грн.</w:t>
      </w:r>
      <w:r>
        <w:rPr>
          <w:rFonts w:ascii="Times New Roman CYR" w:hAnsi="Times New Roman CYR" w:cs="Times New Roman CYR"/>
          <w:sz w:val="24"/>
          <w:szCs w:val="24"/>
        </w:rPr>
        <w:tab/>
        <w:t>Сума помилки,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r>
        <w:rPr>
          <w:rFonts w:ascii="Times New Roman CYR" w:hAnsi="Times New Roman CYR" w:cs="Times New Roman CYR"/>
          <w:sz w:val="24"/>
          <w:szCs w:val="24"/>
        </w:rPr>
        <w:tab/>
        <w:t>Сума, станом на 01.01.2019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виправлення помилок),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заборгованостi за товари, роботи, послуги</w:t>
      </w:r>
      <w:r>
        <w:rPr>
          <w:rFonts w:ascii="Times New Roman CYR" w:hAnsi="Times New Roman CYR" w:cs="Times New Roman CYR"/>
          <w:sz w:val="24"/>
          <w:szCs w:val="24"/>
        </w:rPr>
        <w:tab/>
        <w:t>1 028 372</w:t>
      </w:r>
      <w:r>
        <w:rPr>
          <w:rFonts w:ascii="Times New Roman CYR" w:hAnsi="Times New Roman CYR" w:cs="Times New Roman CYR"/>
          <w:sz w:val="24"/>
          <w:szCs w:val="24"/>
        </w:rPr>
        <w:tab/>
        <w:t>-7</w:t>
      </w:r>
      <w:r>
        <w:rPr>
          <w:rFonts w:ascii="Times New Roman CYR" w:hAnsi="Times New Roman CYR" w:cs="Times New Roman CYR"/>
          <w:sz w:val="24"/>
          <w:szCs w:val="24"/>
        </w:rPr>
        <w:tab/>
        <w:t>1 028 365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розрахунками з бюджетом,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тому числi з податку на прибуток </w:t>
      </w:r>
      <w:r>
        <w:rPr>
          <w:rFonts w:ascii="Times New Roman CYR" w:hAnsi="Times New Roman CYR" w:cs="Times New Roman CYR"/>
          <w:sz w:val="24"/>
          <w:szCs w:val="24"/>
        </w:rPr>
        <w:tab/>
        <w:t>20 961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3 336</w:t>
      </w:r>
      <w:r>
        <w:rPr>
          <w:rFonts w:ascii="Times New Roman CYR" w:hAnsi="Times New Roman CYR" w:cs="Times New Roman CYR"/>
          <w:sz w:val="24"/>
          <w:szCs w:val="24"/>
        </w:rPr>
        <w:tab/>
        <w:t>+1 763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+1 763</w:t>
      </w:r>
      <w:r>
        <w:rPr>
          <w:rFonts w:ascii="Times New Roman CYR" w:hAnsi="Times New Roman CYR" w:cs="Times New Roman CYR"/>
          <w:sz w:val="24"/>
          <w:szCs w:val="24"/>
        </w:rPr>
        <w:tab/>
        <w:t>22 724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5 099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(302 516)</w:t>
      </w:r>
      <w:r>
        <w:rPr>
          <w:rFonts w:ascii="Times New Roman CYR" w:hAnsi="Times New Roman CYR" w:cs="Times New Roman CYR"/>
          <w:sz w:val="24"/>
          <w:szCs w:val="24"/>
        </w:rPr>
        <w:tab/>
        <w:t>+8 801</w:t>
      </w:r>
      <w:r>
        <w:rPr>
          <w:rFonts w:ascii="Times New Roman CYR" w:hAnsi="Times New Roman CYR" w:cs="Times New Roman CYR"/>
          <w:sz w:val="24"/>
          <w:szCs w:val="24"/>
        </w:rPr>
        <w:tab/>
        <w:t>(293 715)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товари, роботи, послуги  </w:t>
      </w:r>
      <w:r>
        <w:rPr>
          <w:rFonts w:ascii="Times New Roman CYR" w:hAnsi="Times New Roman CYR" w:cs="Times New Roman CYR"/>
          <w:sz w:val="24"/>
          <w:szCs w:val="24"/>
        </w:rPr>
        <w:tab/>
        <w:t>1 496 140</w:t>
      </w:r>
      <w:r>
        <w:rPr>
          <w:rFonts w:ascii="Times New Roman CYR" w:hAnsi="Times New Roman CYR" w:cs="Times New Roman CYR"/>
          <w:sz w:val="24"/>
          <w:szCs w:val="24"/>
        </w:rPr>
        <w:tab/>
        <w:t>-3</w:t>
      </w:r>
      <w:r>
        <w:rPr>
          <w:rFonts w:ascii="Times New Roman CYR" w:hAnsi="Times New Roman CYR" w:cs="Times New Roman CYR"/>
          <w:sz w:val="24"/>
          <w:szCs w:val="24"/>
        </w:rPr>
        <w:tab/>
        <w:t>1 496 137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заборгованiсть за  розрахунками з бюджетом</w:t>
      </w:r>
      <w:r>
        <w:rPr>
          <w:rFonts w:ascii="Times New Roman CYR" w:hAnsi="Times New Roman CYR" w:cs="Times New Roman CYR"/>
          <w:sz w:val="24"/>
          <w:szCs w:val="24"/>
        </w:rPr>
        <w:tab/>
        <w:t>1 968</w:t>
      </w:r>
      <w:r>
        <w:rPr>
          <w:rFonts w:ascii="Times New Roman CYR" w:hAnsi="Times New Roman CYR" w:cs="Times New Roman CYR"/>
          <w:sz w:val="24"/>
          <w:szCs w:val="24"/>
        </w:rPr>
        <w:tab/>
        <w:t>-16</w:t>
      </w:r>
      <w:r>
        <w:rPr>
          <w:rFonts w:ascii="Times New Roman CYR" w:hAnsi="Times New Roman CYR" w:cs="Times New Roman CYR"/>
          <w:sz w:val="24"/>
          <w:szCs w:val="24"/>
        </w:rPr>
        <w:tab/>
        <w:t>1 952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170 107</w:t>
      </w:r>
      <w:r>
        <w:rPr>
          <w:rFonts w:ascii="Times New Roman CYR" w:hAnsi="Times New Roman CYR" w:cs="Times New Roman CYR"/>
          <w:sz w:val="24"/>
          <w:szCs w:val="24"/>
        </w:rPr>
        <w:tab/>
        <w:t>-7 026</w:t>
      </w:r>
      <w:r>
        <w:rPr>
          <w:rFonts w:ascii="Times New Roman CYR" w:hAnsi="Times New Roman CYR" w:cs="Times New Roman CYR"/>
          <w:sz w:val="24"/>
          <w:szCs w:val="24"/>
        </w:rPr>
        <w:tab/>
        <w:t>163 081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консолiдованiй фiнансовi звiтностi за 2019 рiк вказанi коригування були вiдображеннi шляхом коригування залишкiв вiдповiдних активiв, зобов'язань, непокритого збитку на початок звiтного перiоду, тобто 01.01.2019 р.</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3.18. Подiї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Подiї, якi свiдчать про умови, що iснують на дату закiнчення звiтного перiоду.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Подiй станом на 31.12.2019 року пiсля звiтного перiоду та на дату схвалення керiвництвом до оприлюднення консолiдованої фiнансової звiтностi, якi свiдчили б про умови, що iснують на дату закiнчення звiтного перiоду та iнформацiя щодо яких є суттєвою, у Групи не було.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якi свiдчать про умови, що виникли пiсля звiтного перiоду.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2020 роцi українське суспiльство та економiка держави зазнають негативного впливу коронавiрусної iнфекцiї COVID-19, для запобiгання поширенню якої на територiї України Урядом введено карантиннi заходи.   В результатi цього соцiальна i економiчна ситуацiя в країнi в 2020 роцi характеризується достатньою нестабiльнiстю, що призводить до виникнення невизначеностi майбутнiх умов функцiонування пiдприємств в України.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першому кварталi 2020 року Групою припинено визнання поточної дебiторської заборгованостi за товари, роботи, послуги у сумi 73 710 тис. грн. та нарахованого на таку дебiторську заборгованiсть резерву пiд очiкуванi кредитнi збитки у розмiрi 71 212 тис. грн. у зв'язку невiдповiднiстю такої заборгованостi критерiям визнання.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Iнших подiй пiсля звiтного перiоду та на дату схвалення керiвництвом до оприлюднення консолiдованої фiнансової звiтностi, про умови, що виникли пiсля звiтного перiоду, та iнформацiя щодо яких є суттєвою, у Групи не було.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3.19. Умовнi активи та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та на дату затвердження керiвництвом до випуску консолiдованої фiнансової звiтностi Група не має умовних активiв.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Умовнi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31.12.2019 р. та на дату затвердження керiвництвом до випуску консолiдованої фiнансової звiтностi Група має наступнi умовнi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 позовом ПАТ "Укртрансгаз" до ПАТ "Черкасигаз" (справа 925/1112/19), за участю третiх осiб на сторонi вiдповiдача, якi не заявляють самостiйних вимог щодо предмета спору Товариство з обмеженою вiдповiдальнiстю "Метiда" та Комунальне пiдприємство "Смiлакомунтеплоенерго" про стягнення заборгованостi за послуги балансування обсягiв природного газу за договором транспортування природного газу № 1512000718 вiд 17.12.2015 р.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Рiшенням Господарського суду Черкаської областi вiд 13 березня 2020 року позовнi вимоги задоволено частково. Вирiшено стягнути з Товариства на користь ПАТ "Укртрансгаз" 1 102 056 грн. 01 коп. пенi, 1 949 грн. 81 коп. витрат на сплату судового збору. В рештi вимог в позовi вiдмовлено.</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Спецiалiсти вiддiлу юридичного забезпечення та управлiнський персонал Товариства позитивно оцiнюють перспективи судового розгляду зазначених справ, адже:</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ПАТ "Черкасигаз" вважає, що позивачем не доведено об?рунтованiсть  та реальнiсть його витрат, пов'язаних iз врегулюванням небалансу вiдповiдача та наявнiсть пiдстав для стягнення з Товариства на користь позивача витрат iз здiйснення балансування, в тому числi неправомiрного застосування коефiцiєнту компенсацiї iз значенням "1,2";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наявна позитивна судова практика.</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3.20.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Групою за 2019 рiк вiдображено чистий доход вiд реалiзацiї продукцiї (товарiв, робiт, послуг) в сумi 2 177 198 тис. грн., в 2018 роцi - 2 612 620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чистого доходу (виручки) вiд реалiзацiї продукцiї (товарiв, робiт, послуг) у звiтному перiодi вiдображенi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природного газу</w:t>
      </w:r>
      <w:r>
        <w:rPr>
          <w:rFonts w:ascii="Times New Roman CYR" w:hAnsi="Times New Roman CYR" w:cs="Times New Roman CYR"/>
          <w:sz w:val="24"/>
          <w:szCs w:val="24"/>
        </w:rPr>
        <w:tab/>
        <w:t>1 737 491</w:t>
      </w:r>
      <w:r>
        <w:rPr>
          <w:rFonts w:ascii="Times New Roman CYR" w:hAnsi="Times New Roman CYR" w:cs="Times New Roman CYR"/>
          <w:sz w:val="24"/>
          <w:szCs w:val="24"/>
        </w:rPr>
        <w:tab/>
        <w:t>2 232 806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розподiлу природного газу</w:t>
      </w:r>
      <w:r>
        <w:rPr>
          <w:rFonts w:ascii="Times New Roman CYR" w:hAnsi="Times New Roman CYR" w:cs="Times New Roman CYR"/>
          <w:sz w:val="24"/>
          <w:szCs w:val="24"/>
        </w:rPr>
        <w:tab/>
        <w:t>330 878</w:t>
      </w:r>
      <w:r>
        <w:rPr>
          <w:rFonts w:ascii="Times New Roman CYR" w:hAnsi="Times New Roman CYR" w:cs="Times New Roman CYR"/>
          <w:sz w:val="24"/>
          <w:szCs w:val="24"/>
        </w:rPr>
        <w:tab/>
        <w:t>294 198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постачання природного газу</w:t>
      </w:r>
      <w:r>
        <w:rPr>
          <w:rFonts w:ascii="Times New Roman CYR" w:hAnsi="Times New Roman CYR" w:cs="Times New Roman CYR"/>
          <w:sz w:val="24"/>
          <w:szCs w:val="24"/>
        </w:rPr>
        <w:tab/>
        <w:t>46 700</w:t>
      </w:r>
      <w:r>
        <w:rPr>
          <w:rFonts w:ascii="Times New Roman CYR" w:hAnsi="Times New Roman CYR" w:cs="Times New Roman CYR"/>
          <w:sz w:val="24"/>
          <w:szCs w:val="24"/>
        </w:rPr>
        <w:tab/>
        <w:t>50 983</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скрапленого газу</w:t>
      </w:r>
      <w:r>
        <w:rPr>
          <w:rFonts w:ascii="Times New Roman CYR" w:hAnsi="Times New Roman CYR" w:cs="Times New Roman CYR"/>
          <w:sz w:val="24"/>
          <w:szCs w:val="24"/>
        </w:rPr>
        <w:tab/>
        <w:t>17 497</w:t>
      </w:r>
      <w:r>
        <w:rPr>
          <w:rFonts w:ascii="Times New Roman CYR" w:hAnsi="Times New Roman CYR" w:cs="Times New Roman CYR"/>
          <w:sz w:val="24"/>
          <w:szCs w:val="24"/>
        </w:rPr>
        <w:tab/>
        <w:t>14 664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iншої дiяльностi</w:t>
      </w:r>
      <w:r>
        <w:rPr>
          <w:rFonts w:ascii="Times New Roman CYR" w:hAnsi="Times New Roman CYR" w:cs="Times New Roman CYR"/>
          <w:sz w:val="24"/>
          <w:szCs w:val="24"/>
        </w:rPr>
        <w:tab/>
        <w:t>44 632</w:t>
      </w:r>
      <w:r>
        <w:rPr>
          <w:rFonts w:ascii="Times New Roman CYR" w:hAnsi="Times New Roman CYR" w:cs="Times New Roman CYR"/>
          <w:sz w:val="24"/>
          <w:szCs w:val="24"/>
        </w:rPr>
        <w:tab/>
        <w:t>19 969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2 177 198</w:t>
      </w:r>
      <w:r>
        <w:rPr>
          <w:rFonts w:ascii="Times New Roman CYR" w:hAnsi="Times New Roman CYR" w:cs="Times New Roman CYR"/>
          <w:sz w:val="24"/>
          <w:szCs w:val="24"/>
        </w:rPr>
        <w:tab/>
        <w:t>2 612 620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природного  газу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визнаються вiдповiдно до показникiв лiчильникiв газу та норм споживання газу i встановлених тарифiв.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розподiлу газу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Доходи вiд розподiлу газу споживачам визнаються вiдповiдно до тарифiв, встановлених Нацiональною комiсiєю, що здiйснює державне регулювання у сферi енергетики (далi - НКРЕ) та обсягiв споживання.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чистого доходу Групою не враховується частина вартостi тарифу на послуги з розподiлу природного газу для потреб населення, що направляються газорозподiльними пiдприємствами на оснащення житлового фонду лiчильниками газу, згiдно з Iнвестицiйною програмою газорозподiльного пiдприємства/Планом розвитку газорозподiльної системи на 2018-2027 роки. Такi доходи вiдображаються у складi iнших доходiв в момент та в сумi понесених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Групою вiдображено iншi операцiйнi доходи на загальну суму 17 212 тис. грн., у попередньому - 109 324 тис. грн..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iнших операцiйних доходiв Групи вiдносяться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отриманих штрафiв, пенi та iнших санкцiй</w:t>
      </w:r>
      <w:r>
        <w:rPr>
          <w:rFonts w:ascii="Times New Roman CYR" w:hAnsi="Times New Roman CYR" w:cs="Times New Roman CYR"/>
          <w:sz w:val="24"/>
          <w:szCs w:val="24"/>
        </w:rPr>
        <w:tab/>
        <w:t>1 432</w:t>
      </w:r>
      <w:r>
        <w:rPr>
          <w:rFonts w:ascii="Times New Roman CYR" w:hAnsi="Times New Roman CYR" w:cs="Times New Roman CYR"/>
          <w:sz w:val="24"/>
          <w:szCs w:val="24"/>
        </w:rPr>
        <w:tab/>
        <w:t>187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отриманi за рахунок вiдшкодування вартостi ранiше списаних активiв та надходження боргiв по заборгованостi, яка визнана сумнiвною</w:t>
      </w:r>
      <w:r>
        <w:rPr>
          <w:rFonts w:ascii="Times New Roman CYR" w:hAnsi="Times New Roman CYR" w:cs="Times New Roman CYR"/>
          <w:sz w:val="24"/>
          <w:szCs w:val="24"/>
        </w:rPr>
        <w:tab/>
        <w:t>1 046</w:t>
      </w:r>
      <w:r>
        <w:rPr>
          <w:rFonts w:ascii="Times New Roman CYR" w:hAnsi="Times New Roman CYR" w:cs="Times New Roman CYR"/>
          <w:sz w:val="24"/>
          <w:szCs w:val="24"/>
        </w:rPr>
        <w:tab/>
        <w:t>7</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реалiзацiї iнших оборотних активiв </w:t>
      </w:r>
      <w:r>
        <w:rPr>
          <w:rFonts w:ascii="Times New Roman CYR" w:hAnsi="Times New Roman CYR" w:cs="Times New Roman CYR"/>
          <w:sz w:val="24"/>
          <w:szCs w:val="24"/>
        </w:rPr>
        <w:tab/>
        <w:t>1 222</w:t>
      </w:r>
      <w:r>
        <w:rPr>
          <w:rFonts w:ascii="Times New Roman CYR" w:hAnsi="Times New Roman CYR" w:cs="Times New Roman CYR"/>
          <w:sz w:val="24"/>
          <w:szCs w:val="24"/>
        </w:rPr>
        <w:tab/>
        <w:t>404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списання кредиторської заборгованостi </w:t>
      </w:r>
      <w:r>
        <w:rPr>
          <w:rFonts w:ascii="Times New Roman CYR" w:hAnsi="Times New Roman CYR" w:cs="Times New Roman CYR"/>
          <w:sz w:val="24"/>
          <w:szCs w:val="24"/>
        </w:rPr>
        <w:tab/>
        <w:t>14</w:t>
      </w:r>
      <w:r>
        <w:rPr>
          <w:rFonts w:ascii="Times New Roman CYR" w:hAnsi="Times New Roman CYR" w:cs="Times New Roman CYR"/>
          <w:sz w:val="24"/>
          <w:szCs w:val="24"/>
        </w:rPr>
        <w:tab/>
        <w:t>1 576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 активiв</w:t>
      </w:r>
      <w:r>
        <w:rPr>
          <w:rFonts w:ascii="Times New Roman CYR" w:hAnsi="Times New Roman CYR" w:cs="Times New Roman CYR"/>
          <w:sz w:val="24"/>
          <w:szCs w:val="24"/>
        </w:rPr>
        <w:tab/>
        <w:t>51</w:t>
      </w:r>
      <w:r>
        <w:rPr>
          <w:rFonts w:ascii="Times New Roman CYR" w:hAnsi="Times New Roman CYR" w:cs="Times New Roman CYR"/>
          <w:sz w:val="24"/>
          <w:szCs w:val="24"/>
        </w:rPr>
        <w:tab/>
        <w:t>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вiд операцiйної дiяльностi</w:t>
      </w:r>
      <w:r>
        <w:rPr>
          <w:rFonts w:ascii="Times New Roman CYR" w:hAnsi="Times New Roman CYR" w:cs="Times New Roman CYR"/>
          <w:sz w:val="24"/>
          <w:szCs w:val="24"/>
        </w:rPr>
        <w:tab/>
        <w:t>13 447</w:t>
      </w:r>
      <w:r>
        <w:rPr>
          <w:rFonts w:ascii="Times New Roman CYR" w:hAnsi="Times New Roman CYR" w:cs="Times New Roman CYR"/>
          <w:sz w:val="24"/>
          <w:szCs w:val="24"/>
        </w:rPr>
        <w:tab/>
        <w:t>107 074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17 212</w:t>
      </w:r>
      <w:r>
        <w:rPr>
          <w:rFonts w:ascii="Times New Roman CYR" w:hAnsi="Times New Roman CYR" w:cs="Times New Roman CYR"/>
          <w:sz w:val="24"/>
          <w:szCs w:val="24"/>
        </w:rPr>
        <w:tab/>
        <w:t>109 324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2019 рiк Групою вiдображено iнший доход в сумi 21 922 тис. грн., в 2018 роцi - 20 526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iншого доходу Групи вiдносяться наступнi види доходiв:</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доходiв</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безоплатно отриманих активiв </w:t>
      </w:r>
      <w:r>
        <w:rPr>
          <w:rFonts w:ascii="Times New Roman CYR" w:hAnsi="Times New Roman CYR" w:cs="Times New Roman CYR"/>
          <w:sz w:val="24"/>
          <w:szCs w:val="24"/>
        </w:rPr>
        <w:tab/>
        <w:t>9 433</w:t>
      </w:r>
      <w:r>
        <w:rPr>
          <w:rFonts w:ascii="Times New Roman CYR" w:hAnsi="Times New Roman CYR" w:cs="Times New Roman CYR"/>
          <w:sz w:val="24"/>
          <w:szCs w:val="24"/>
        </w:rPr>
        <w:tab/>
        <w:t>10 259</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виконання Iнвестицiйної програми з надання товарно-матерiальних цiнностей на користь третiх осiб</w:t>
      </w:r>
      <w:r>
        <w:rPr>
          <w:rFonts w:ascii="Times New Roman CYR" w:hAnsi="Times New Roman CYR" w:cs="Times New Roman CYR"/>
          <w:sz w:val="24"/>
          <w:szCs w:val="24"/>
        </w:rPr>
        <w:tab/>
        <w:t>12 162</w:t>
      </w:r>
      <w:r>
        <w:rPr>
          <w:rFonts w:ascii="Times New Roman CYR" w:hAnsi="Times New Roman CYR" w:cs="Times New Roman CYR"/>
          <w:sz w:val="24"/>
          <w:szCs w:val="24"/>
        </w:rPr>
        <w:tab/>
        <w:t>10 240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Дохiд вiд вiдновлення корисностi активiв                                                                                                                                    </w:t>
      </w:r>
      <w:r>
        <w:rPr>
          <w:rFonts w:ascii="Times New Roman CYR" w:hAnsi="Times New Roman CYR" w:cs="Times New Roman CYR"/>
          <w:sz w:val="24"/>
          <w:szCs w:val="24"/>
        </w:rPr>
        <w:tab/>
        <w:t>127</w:t>
      </w:r>
      <w:r>
        <w:rPr>
          <w:rFonts w:ascii="Times New Roman CYR" w:hAnsi="Times New Roman CYR" w:cs="Times New Roman CYR"/>
          <w:sz w:val="24"/>
          <w:szCs w:val="24"/>
        </w:rPr>
        <w:tab/>
        <w:t>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доходи </w:t>
      </w:r>
      <w:r>
        <w:rPr>
          <w:rFonts w:ascii="Times New Roman CYR" w:hAnsi="Times New Roman CYR" w:cs="Times New Roman CYR"/>
          <w:sz w:val="24"/>
          <w:szCs w:val="24"/>
        </w:rPr>
        <w:tab/>
        <w:t>200</w:t>
      </w:r>
      <w:r>
        <w:rPr>
          <w:rFonts w:ascii="Times New Roman CYR" w:hAnsi="Times New Roman CYR" w:cs="Times New Roman CYR"/>
          <w:sz w:val="24"/>
          <w:szCs w:val="24"/>
        </w:rPr>
        <w:tab/>
        <w:t>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21 922</w:t>
      </w:r>
      <w:r>
        <w:rPr>
          <w:rFonts w:ascii="Times New Roman CYR" w:hAnsi="Times New Roman CYR" w:cs="Times New Roman CYR"/>
          <w:sz w:val="24"/>
          <w:szCs w:val="24"/>
        </w:rPr>
        <w:tab/>
        <w:t>20 526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Групою продукцiї (товарiв, робiт, послуг) за 2019 рiк становить 2 217 388 тис. грн., за 2018 рiк - 2 767 301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собiвартостi реалiзованої продукцiї (товарiв, робiт, послуг) вiдносяться: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20198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реалiзованого природного газу</w:t>
      </w:r>
      <w:r>
        <w:rPr>
          <w:rFonts w:ascii="Times New Roman CYR" w:hAnsi="Times New Roman CYR" w:cs="Times New Roman CYR"/>
          <w:sz w:val="24"/>
          <w:szCs w:val="24"/>
        </w:rPr>
        <w:tab/>
        <w:t xml:space="preserve"> 1 656 463</w:t>
      </w:r>
      <w:r>
        <w:rPr>
          <w:rFonts w:ascii="Times New Roman CYR" w:hAnsi="Times New Roman CYR" w:cs="Times New Roman CYR"/>
          <w:sz w:val="24"/>
          <w:szCs w:val="24"/>
        </w:rPr>
        <w:tab/>
        <w:t>2 127 525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розподiлу природного газу</w:t>
      </w:r>
      <w:r>
        <w:rPr>
          <w:rFonts w:ascii="Times New Roman CYR" w:hAnsi="Times New Roman CYR" w:cs="Times New Roman CYR"/>
          <w:sz w:val="24"/>
          <w:szCs w:val="24"/>
        </w:rPr>
        <w:tab/>
        <w:t>475 872</w:t>
      </w:r>
      <w:r>
        <w:rPr>
          <w:rFonts w:ascii="Times New Roman CYR" w:hAnsi="Times New Roman CYR" w:cs="Times New Roman CYR"/>
          <w:sz w:val="24"/>
          <w:szCs w:val="24"/>
        </w:rPr>
        <w:tab/>
        <w:t>580 910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постачання природного газу</w:t>
      </w:r>
      <w:r>
        <w:rPr>
          <w:rFonts w:ascii="Times New Roman CYR" w:hAnsi="Times New Roman CYR" w:cs="Times New Roman CYR"/>
          <w:sz w:val="24"/>
          <w:szCs w:val="24"/>
        </w:rPr>
        <w:tab/>
        <w:t>28 984</w:t>
      </w:r>
      <w:r>
        <w:rPr>
          <w:rFonts w:ascii="Times New Roman CYR" w:hAnsi="Times New Roman CYR" w:cs="Times New Roman CYR"/>
          <w:sz w:val="24"/>
          <w:szCs w:val="24"/>
        </w:rPr>
        <w:tab/>
        <w:t>8 360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iнших робiт, послуг</w:t>
      </w:r>
      <w:r>
        <w:rPr>
          <w:rFonts w:ascii="Times New Roman CYR" w:hAnsi="Times New Roman CYR" w:cs="Times New Roman CYR"/>
          <w:sz w:val="24"/>
          <w:szCs w:val="24"/>
        </w:rPr>
        <w:tab/>
        <w:t>36 308</w:t>
      </w:r>
      <w:r>
        <w:rPr>
          <w:rFonts w:ascii="Times New Roman CYR" w:hAnsi="Times New Roman CYR" w:cs="Times New Roman CYR"/>
          <w:sz w:val="24"/>
          <w:szCs w:val="24"/>
        </w:rPr>
        <w:tab/>
        <w:t>33 581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скрапленого газу</w:t>
      </w:r>
      <w:r>
        <w:rPr>
          <w:rFonts w:ascii="Times New Roman CYR" w:hAnsi="Times New Roman CYR" w:cs="Times New Roman CYR"/>
          <w:sz w:val="24"/>
          <w:szCs w:val="24"/>
        </w:rPr>
        <w:tab/>
        <w:t>19 761</w:t>
      </w:r>
      <w:r>
        <w:rPr>
          <w:rFonts w:ascii="Times New Roman CYR" w:hAnsi="Times New Roman CYR" w:cs="Times New Roman CYR"/>
          <w:sz w:val="24"/>
          <w:szCs w:val="24"/>
        </w:rPr>
        <w:tab/>
        <w:t>16 925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2 217 388</w:t>
      </w:r>
      <w:r>
        <w:rPr>
          <w:rFonts w:ascii="Times New Roman CYR" w:hAnsi="Times New Roman CYR" w:cs="Times New Roman CYR"/>
          <w:sz w:val="24"/>
          <w:szCs w:val="24"/>
        </w:rPr>
        <w:tab/>
        <w:t>2 767 301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аналiзований перiод адмiнiстративнi витрати Групи становили 33 927 тис. грн., за попереднiй перiод  - 26 844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адмiнiстративних витрат Групи враховуються наступнi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оплату працi</w:t>
      </w:r>
      <w:r>
        <w:rPr>
          <w:rFonts w:ascii="Times New Roman CYR" w:hAnsi="Times New Roman CYR" w:cs="Times New Roman CYR"/>
          <w:sz w:val="24"/>
          <w:szCs w:val="24"/>
        </w:rPr>
        <w:tab/>
        <w:t>19 060</w:t>
      </w:r>
      <w:r>
        <w:rPr>
          <w:rFonts w:ascii="Times New Roman CYR" w:hAnsi="Times New Roman CYR" w:cs="Times New Roman CYR"/>
          <w:sz w:val="24"/>
          <w:szCs w:val="24"/>
        </w:rPr>
        <w:tab/>
        <w:t>15 028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адмiнiстративнi витрати</w:t>
      </w:r>
      <w:r>
        <w:rPr>
          <w:rFonts w:ascii="Times New Roman CYR" w:hAnsi="Times New Roman CYR" w:cs="Times New Roman CYR"/>
          <w:sz w:val="24"/>
          <w:szCs w:val="24"/>
        </w:rPr>
        <w:tab/>
        <w:t>8 741</w:t>
      </w:r>
      <w:r>
        <w:rPr>
          <w:rFonts w:ascii="Times New Roman CYR" w:hAnsi="Times New Roman CYR" w:cs="Times New Roman CYR"/>
          <w:sz w:val="24"/>
          <w:szCs w:val="24"/>
        </w:rPr>
        <w:tab/>
        <w:t>6 185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в соцiальнi фонди</w:t>
      </w:r>
      <w:r>
        <w:rPr>
          <w:rFonts w:ascii="Times New Roman CYR" w:hAnsi="Times New Roman CYR" w:cs="Times New Roman CYR"/>
          <w:sz w:val="24"/>
          <w:szCs w:val="24"/>
        </w:rPr>
        <w:tab/>
        <w:t>3 569</w:t>
      </w:r>
      <w:r>
        <w:rPr>
          <w:rFonts w:ascii="Times New Roman CYR" w:hAnsi="Times New Roman CYR" w:cs="Times New Roman CYR"/>
          <w:sz w:val="24"/>
          <w:szCs w:val="24"/>
        </w:rPr>
        <w:tab/>
        <w:t>2 860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витрати</w:t>
      </w:r>
      <w:r>
        <w:rPr>
          <w:rFonts w:ascii="Times New Roman CYR" w:hAnsi="Times New Roman CYR" w:cs="Times New Roman CYR"/>
          <w:sz w:val="24"/>
          <w:szCs w:val="24"/>
        </w:rPr>
        <w:tab/>
        <w:t>1 988</w:t>
      </w:r>
      <w:r>
        <w:rPr>
          <w:rFonts w:ascii="Times New Roman CYR" w:hAnsi="Times New Roman CYR" w:cs="Times New Roman CYR"/>
          <w:sz w:val="24"/>
          <w:szCs w:val="24"/>
        </w:rPr>
        <w:tab/>
        <w:t>2 376</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569</w:t>
      </w:r>
      <w:r>
        <w:rPr>
          <w:rFonts w:ascii="Times New Roman CYR" w:hAnsi="Times New Roman CYR" w:cs="Times New Roman CYR"/>
          <w:sz w:val="24"/>
          <w:szCs w:val="24"/>
        </w:rPr>
        <w:tab/>
        <w:t>395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33 927</w:t>
      </w:r>
      <w:r>
        <w:rPr>
          <w:rFonts w:ascii="Times New Roman CYR" w:hAnsi="Times New Roman CYR" w:cs="Times New Roman CYR"/>
          <w:sz w:val="24"/>
          <w:szCs w:val="24"/>
        </w:rPr>
        <w:tab/>
        <w:t>26 844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iнших операцiйних витрат, вiдображених у консолiдованiй фiнансовiй звiтностi Групи у 2019 роцi, складає 12 751 тис. грн., в 2018 роцi - 120 920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iнших операцiйних витрат Групи вiдносяться наступнi види витрат:</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 неустойки</w:t>
      </w:r>
      <w:r>
        <w:rPr>
          <w:rFonts w:ascii="Times New Roman CYR" w:hAnsi="Times New Roman CYR" w:cs="Times New Roman CYR"/>
          <w:sz w:val="24"/>
          <w:szCs w:val="24"/>
        </w:rPr>
        <w:tab/>
        <w:t>351</w:t>
      </w:r>
      <w:r>
        <w:rPr>
          <w:rFonts w:ascii="Times New Roman CYR" w:hAnsi="Times New Roman CYR" w:cs="Times New Roman CYR"/>
          <w:sz w:val="24"/>
          <w:szCs w:val="24"/>
        </w:rPr>
        <w:tab/>
        <w:t>5 011</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очiкуванi кредитнi збитки та безнадiйнi борги</w:t>
      </w:r>
      <w:r>
        <w:rPr>
          <w:rFonts w:ascii="Times New Roman CYR" w:hAnsi="Times New Roman CYR" w:cs="Times New Roman CYR"/>
          <w:sz w:val="24"/>
          <w:szCs w:val="24"/>
        </w:rPr>
        <w:tab/>
        <w:t>-</w:t>
      </w:r>
      <w:r>
        <w:rPr>
          <w:rFonts w:ascii="Times New Roman CYR" w:hAnsi="Times New Roman CYR" w:cs="Times New Roman CYR"/>
          <w:sz w:val="24"/>
          <w:szCs w:val="24"/>
        </w:rPr>
        <w:tab/>
        <w:t>49 272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виробничих запасiв</w:t>
      </w:r>
      <w:r>
        <w:rPr>
          <w:rFonts w:ascii="Times New Roman CYR" w:hAnsi="Times New Roman CYR" w:cs="Times New Roman CYR"/>
          <w:sz w:val="24"/>
          <w:szCs w:val="24"/>
        </w:rPr>
        <w:tab/>
        <w:t>273</w:t>
      </w:r>
      <w:r>
        <w:rPr>
          <w:rFonts w:ascii="Times New Roman CYR" w:hAnsi="Times New Roman CYR" w:cs="Times New Roman CYR"/>
          <w:sz w:val="24"/>
          <w:szCs w:val="24"/>
        </w:rPr>
        <w:tab/>
        <w:t>262</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на знецiнення запасiв</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операцiйної дiяльностi</w:t>
      </w:r>
      <w:r>
        <w:rPr>
          <w:rFonts w:ascii="Times New Roman CYR" w:hAnsi="Times New Roman CYR" w:cs="Times New Roman CYR"/>
          <w:sz w:val="24"/>
          <w:szCs w:val="24"/>
        </w:rPr>
        <w:tab/>
        <w:t>12 127</w:t>
      </w:r>
      <w:r>
        <w:rPr>
          <w:rFonts w:ascii="Times New Roman CYR" w:hAnsi="Times New Roman CYR" w:cs="Times New Roman CYR"/>
          <w:sz w:val="24"/>
          <w:szCs w:val="24"/>
        </w:rPr>
        <w:tab/>
        <w:t>66 375</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12 751</w:t>
      </w:r>
      <w:r>
        <w:rPr>
          <w:rFonts w:ascii="Times New Roman CYR" w:hAnsi="Times New Roman CYR" w:cs="Times New Roman CYR"/>
          <w:sz w:val="24"/>
          <w:szCs w:val="24"/>
        </w:rPr>
        <w:tab/>
        <w:t>120 920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операцiйних витрат найбiльш питому вагу займають витрати на резерв пiд очiкуванi кредитнi збитки та безнадiйнi борги, а також iншi витрати операцiйної дiяльностi.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iнших витрат, якi вiдображенi у консолiдованiй фiнансовiй звiтностi Групи у 2019 роцi становить 6 тис. грн., в 2018 роцi - 14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витрат</w:t>
      </w:r>
      <w:r>
        <w:rPr>
          <w:rFonts w:ascii="Times New Roman CYR" w:hAnsi="Times New Roman CYR" w:cs="Times New Roman CYR"/>
          <w:sz w:val="24"/>
          <w:szCs w:val="24"/>
        </w:rPr>
        <w:tab/>
        <w:t>За 2019 рiк, тис. грн.</w:t>
      </w:r>
      <w:r>
        <w:rPr>
          <w:rFonts w:ascii="Times New Roman CYR" w:hAnsi="Times New Roman CYR" w:cs="Times New Roman CYR"/>
          <w:sz w:val="24"/>
          <w:szCs w:val="24"/>
        </w:rPr>
        <w:tab/>
        <w:t>За 2018 рiк,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необоротних активiв</w:t>
      </w:r>
      <w:r>
        <w:rPr>
          <w:rFonts w:ascii="Times New Roman CYR" w:hAnsi="Times New Roman CYR" w:cs="Times New Roman CYR"/>
          <w:sz w:val="24"/>
          <w:szCs w:val="24"/>
        </w:rPr>
        <w:tab/>
        <w:t>6</w:t>
      </w:r>
      <w:r>
        <w:rPr>
          <w:rFonts w:ascii="Times New Roman CYR" w:hAnsi="Times New Roman CYR" w:cs="Times New Roman CYR"/>
          <w:sz w:val="24"/>
          <w:szCs w:val="24"/>
        </w:rPr>
        <w:tab/>
        <w:t>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t>6</w:t>
      </w:r>
      <w:r>
        <w:rPr>
          <w:rFonts w:ascii="Times New Roman CYR" w:hAnsi="Times New Roman CYR" w:cs="Times New Roman CYR"/>
          <w:sz w:val="24"/>
          <w:szCs w:val="24"/>
        </w:rPr>
        <w:tab/>
        <w:t>14</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Iншi сукупнi доходи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не має компонентiв iншого сукупного доходу. Отже, сукупний дохiд Групи у звiтному перiодi дорiвнює показнику чистого збитку у звiтi про фiнансовi результати (звiтi про сукупний дохiд).</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Оподаткування прибутку</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вiдстроченi податковi активи, вiдображенi у Консолiдованому балансi (Консолiдованому Звiтi про фiнансовий стан) Групи, складають 87 288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Групою були врахованi наступнi вiдстроченi податковi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вiдстроченi податковi активи, якi виникають у зв'язку з перенесенням невикористаних податкових збиткiв на майбутнi перiоди. Податкова база активу станом на 31.12.2018 р. - 135 543 тис. грн. Станом на 31.12.2019 р. складала 182 478 тис. грн., застосована ставка податку - 18 %, розрахована сума вiдстроченого податкового активу складала 8 448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резерв пiд очiкуванi кредитнi збитки,  який створюється з метою покриття у майбутньому безнадiйної дебiторської заборгованостi. Станом на 31.12.2018 р. податкова база активу складала 349 391 тис. грн., застосована ставка податку - 18 %, розрахована сума вiдстроченого податкового активу складала 62 890 тис. грн.  Податкова база активiв станом на 31.12.2019 р. складає 348 344 тис. грн., застосована ставка податку - 18 %, розрахована сума вiдстроченого податкового активу складає 62 702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на 31.12.2019 р. у Групи вiдсутнi  вiдстроченi податковi зобов'язання.</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щодо витрат на створення резерву на знецiнення запасiв Групою не визнавалися, тому що їх вартiсть є несуттєвою.</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 вiдстроченi податковi активи, вiдображенi у Консолiдованому балансi (Консолiдованому Звiтi про фiнансовий стан) Групи, складають 95 548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w:t>
      </w:r>
      <w:r>
        <w:rPr>
          <w:rFonts w:ascii="Times New Roman CYR" w:hAnsi="Times New Roman CYR" w:cs="Times New Roman CYR"/>
          <w:sz w:val="24"/>
          <w:szCs w:val="24"/>
        </w:rPr>
        <w:tab/>
        <w:t>Сума, тис. грн.</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31.12.2018 р.</w:t>
      </w:r>
      <w:r>
        <w:rPr>
          <w:rFonts w:ascii="Times New Roman CYR" w:hAnsi="Times New Roman CYR" w:cs="Times New Roman CYR"/>
          <w:sz w:val="24"/>
          <w:szCs w:val="24"/>
        </w:rPr>
        <w:tab/>
        <w:t>87 288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 р.</w:t>
      </w:r>
      <w:r>
        <w:rPr>
          <w:rFonts w:ascii="Times New Roman CYR" w:hAnsi="Times New Roman CYR" w:cs="Times New Roman CYR"/>
          <w:sz w:val="24"/>
          <w:szCs w:val="24"/>
        </w:rPr>
        <w:tab/>
        <w:t>95 548</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Вiдстроченi податковi зобов'язання: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31.12.2018 р.</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 р.</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Включено до Консолiдованого звiту про фiнансовi результати (окремому звiту про прибутки та збитки)</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усього</w:t>
      </w:r>
      <w:r>
        <w:rPr>
          <w:rFonts w:ascii="Times New Roman CYR" w:hAnsi="Times New Roman CYR" w:cs="Times New Roman CYR"/>
          <w:sz w:val="24"/>
          <w:szCs w:val="24"/>
        </w:rPr>
        <w:tab/>
        <w:t>(8 260)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з податку на прибуток)</w:t>
      </w:r>
      <w:r>
        <w:rPr>
          <w:rFonts w:ascii="Times New Roman CYR" w:hAnsi="Times New Roman CYR" w:cs="Times New Roman CYR"/>
          <w:sz w:val="24"/>
          <w:szCs w:val="24"/>
        </w:rPr>
        <w:tab/>
        <w:t>(8 260)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(збiльшення) вiдстрочених податкових активiв</w:t>
      </w:r>
      <w:r>
        <w:rPr>
          <w:rFonts w:ascii="Times New Roman CYR" w:hAnsi="Times New Roman CYR" w:cs="Times New Roman CYR"/>
          <w:sz w:val="24"/>
          <w:szCs w:val="24"/>
        </w:rPr>
        <w:tab/>
        <w:t>(8 260)</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 вiдстрочених податкових зобов'язань</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Вiдображено у складi власного капiталу - усього</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на прибуток</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зменшення (збiльшення) вiдстрочених податкових активiв</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(зменшення) вiдстрочених податкових зобов'язань</w:t>
      </w:r>
      <w:r>
        <w:rPr>
          <w:rFonts w:ascii="Times New Roman CYR" w:hAnsi="Times New Roman CYR" w:cs="Times New Roman CYR"/>
          <w:sz w:val="24"/>
          <w:szCs w:val="24"/>
        </w:rPr>
        <w:tab/>
        <w:t>-</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Керiвник                                    </w:t>
      </w:r>
      <w:r>
        <w:rPr>
          <w:rFonts w:ascii="Times New Roman CYR" w:hAnsi="Times New Roman CYR" w:cs="Times New Roman CYR"/>
          <w:sz w:val="24"/>
          <w:szCs w:val="24"/>
        </w:rPr>
        <w:tab/>
      </w:r>
      <w:r>
        <w:rPr>
          <w:rFonts w:ascii="Times New Roman CYR" w:hAnsi="Times New Roman CYR" w:cs="Times New Roman CYR"/>
          <w:sz w:val="24"/>
          <w:szCs w:val="24"/>
        </w:rPr>
        <w:tab/>
        <w:t>/Буян С.I. /</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t>/Жорж А.I./</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sectPr w:rsidR="00302222">
          <w:pgSz w:w="12240" w:h="15840"/>
          <w:pgMar w:top="850" w:right="850" w:bottom="850" w:left="1400" w:header="720" w:footer="720" w:gutter="0"/>
          <w:cols w:space="720"/>
          <w:noEndnote/>
        </w:sect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"ГЛОССА-АУДИТ"</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34013943</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Україна, 61052, м. Харкiв,вул. Ярославська, 8</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3727</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313/4.1, дата: 30.07.2015</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01.01.2019 по 31.01.2019</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змiнюючи нашу думку, звертаємо увагу на Примiтку 2.4 до цiєї окремої фiнансової звiтностi. Дiяльнiсть Товариства, як i дiяльнiсть iнших компанiй в Українi, зазнає та про-довжуватиме зазнавати у найближчому майбутньому негативного впливу поширення па-ндемiї коронавiрусної iнфекцiї COVID-19 в Українi в 2020 роцi. Вказане призводить до виникнення невизначеностi майбутнiх умов функцiонування пiдприємств в Українi. Ми не вносимо подальших застережень до нашої думки щодо цього аспекту. </w:t>
            </w:r>
          </w:p>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Не змiнюючи нашої думки, звертаємо увагу на Примiтку 2.4 до цiєї консолiдованої фiнан-сової звiтностi. Дiяльнiсть Групи, як i дiяльнiсть iнших компанiй в Українi, зазнає та про-довжуватиме зазнавати у найближчому майбутньому негативного впливу поширення па-ндемiї коронавiрусної iнфекцiї COVID-19 в Українi в 2020 роцi. Вказане призводить до виникнення невизначеностi майбутнiх умов функцiонування пiдприємств в Українi. Ми не вносимо подальших застережень до нашої думки щодо цього аспекту. </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б/н, дата: 05.02.2020</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05.02.2020, дата закінчення: 06.04.2020</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09.04.2020</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190 000,00</w:t>
            </w:r>
          </w:p>
        </w:tc>
      </w:tr>
      <w:tr w:rsidR="00302222">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302222">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окремої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газопостачанню та газифiкацiї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2019 рiк та станом на 31 грудня 2019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Харкiв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окремої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 "По газопостачанню та газифiкацiї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2019 рiк та станом на 31 грудня 2019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надається керiвництву та акцiонеру Публiчного акцiонерного товариства "По газопостачанню та газифiкацiї "Черкасигаз", Нацiональнiй комiсiї з цiнних паперiв та фондового ринку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Звiт щодо аудиту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окремої фiнансової звiтностi Публiчного акцiонерного товариства "По газопостачанню та газифiкацiї "Черкасигаз" (далi - Товариство) за 2019 рiк, що складаєть-ся з балансу (звiту про фiнансовий стан) станом на 31 грудня 2019 року, звiту про фiнан-совi результати (звiту про сукупний дохiд) за 2019 рiк, звiту про рух грошових коштiв за 2019 рiк, звiту про власний капiтал за 2019 рiк i примiток до фiнансової звiтностi, вклю-чаючи стислий виклад значущих облiкових полiтик, за 2019 рiк.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впливу питань, описаних в роздiлi "Основа для думки iз зас-тереженням", окрема фiнансова звiтнiсть, що додається, вiдображає достовiрно, в усiх сут-тєвих аспектах фiнансовий стан Товариства на 31 грудня 2019 р., його фiнансовi резуль-тати i грошовi потоки за рiк, що закiнчився зазначеною датою, вiдповiдно до Мiжнарод-них стандартiв фiнансової звiтностi, та вiдповiдає вимогам Закону України "Про бухгал-терський облiк та фiнансову звiтнiсть в Українi" вiд 16.07.1999 № 996-XIV щодо складан-ня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Ми не отримали iнформацiю з реєстрiв власникiв iменних цiнних паперiв Товариства станом на 31.12.2019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Також в порушення вимог п. 13 МСБО 24 "Розкриття iнформацiї про пов'язанi сторони" Товариством не розкрита iнформацiя щодо фактичної контролюючої сторони.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Оскiльки ми не мали вичерпної iнформацiї стосовно фактичної контролюючої сторони, iнформацiї з реєстрiв власникiв iменних цiнних паперiв станом на 31.12.2019 р.,  перелiку пiдприємств, якi перебувають пiд контролем або спiльним контролем власникiв та факти-чної контролюючої сторони Товариства, ми не мали змоги отримати достатнi й належнi аудиторськi докази щодо перелiку пов'язаних сторiн Товариства, повноти розкриття iнфо-рмацiї, що пiдлягає розкриттю згiдно з вимогами МСБО 24 "Розкриття iнформацiї про пов'язанi сторони", про вiдносини, операцiї, залишки заборгованостей з пов'язаними сто-ронами у Примiтцi 3.17 до цiєї окремої фiнансової звiтностi.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таких питань, за нашою оцiнкою, є суттєвим, проте не є всеохоплюючим для фi-нансової звiтностi в цiлому.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Товариством у окремiй фiнансовiй звiтностi за 2019 рiк станом на 31.12.2019 р. у складi поточної кредиторської заборгованостi за товари, роботи, послуги враховуються заборго-ванiсть Товариства за послуги транспортування та балансування обсягiв природного газу в загальнiй сумi 732 767 тис. грн.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той же час за результатами розгляду справи № 925/358/18 (остаточне судове рiшення набрало законної сили у жовтнi 2019 року) суд дiйшов до висновку про вiдсутнiсть у То-вариства грошових зобов`язань перед ПАТ "Укртрансгаз" у сумi 179 183 тис. грн. за пос-луги балансування обсягiв природного газу та вiдмовив у стягненнi з Товариства цих сум.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у вiдповiдностi до МСФЗ 9 "Фiнансовi iнструменти", МСБО 37 "Забезпечення, умовнi зобов'язання та умовнi активи",  Концептуальної основи фiнансової звiтностi Товариство мало припинити визнання зобов'язання у сумi 179 183 тис. грн. у окремiй фiнансовiй звiтностi за 2019 рiк та станом на 31.12.2019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Якби управлiнський персонал своєчасно припинив визнання зобов'язання у сумi 179 183 тис. грн. у окремiй фiнансовiй звiтностi Групи за 2019 рiк та  станом на 31.12.2019 р., то суму поточної кредиторської заборгованостi за товари, роботи, послуги потрiбно було б зменшити на 179 183 тис. грн. Вiдповiдно, iншi операцiйнi доходи за 2019 рiк збiльшилися б з вiдповiдним податковим впливом, а непокритi збитки станом на 31.12.2019 р. зменшилися б на 179 183 тис. грн.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таких питань, за нашою оцiнкою, є суттєвим, проте не всеохоплюючим для окре-мої фiнансової звiтностi в цiлому.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вiд Товариства згiдно з Ко-дексом етики професiйних бухгалтерiв Ради з Мiжнародних стандартiв етики для бухгал-терiв (далi - Кодекс РМСЕБ) та етичними вимогами, застосовними в Українi до нашого аудиту фiнансової звiтностi, ми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Пояснювальний параграф в звiтi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 змiнюючи нашу думку, звертаємо увагу на Примiтку 2.4 до цiєї окремої фiнансової звiтностi. Дiяльнiсть Товариства, як i дiяльнiсть iнших компанiй в Українi, зазнає та про-довжуватиме зазнавати у найближчому майбутньому негативного впливу поширення па-ндемiї коронавiрусної iнфекцiї COVID-19 в Українi в 2020 роцi. Вказане призводить до виникнення невизначеностi майбутнiх умов функцiонування пiдприємств в Українi. Ми не вносимо подальших застережень до нашої думки щодо цього аспекту.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Суттєва невизначенiсть, що стосується безперервностi дiяльностi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2.4 до окремої фiнансової звiтностi, яка зазначає, що: станом на 01.01.2019 р. та 31.12.2019 р. Товариство має непокритi збитки; поточнi зо-бов'язання Товариства станом на 01.01.2019 р. та 31.12.2019 р. перевищують його поточнi активи; бiльшiсть показникiв фiнансового стану мають негативне значення; iснує нестабi-льнiсть середовища, в якому функцiонує Товариство, що є наслiдком поширення пандемiї коронавiрусної iнфекцiї COVID-19 в Українi в 2020 роцi.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2.4 до окремої фiнансової звiтностi, цi подiї та умови разом з iн-шими подiями та умовами, викладеними у вищенаведенiй Примiтцi 2.4,  вказують, що iс-нує суттєва невизначенiсть, що стосується подiй та умов, якi окремо або в сукупностi мо-жуть поставити пiд сумнiв здатнiсть Товариства безперервно продовжувати свою дiяль-нiсть.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думку щодо цього питання не було модифiковано.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Окрiм питань, поданих нами у роздiлi "Основа для думки iз застереженням" та "Суттєва невизначенiсть, що стосується безперервностi дiяльностi", ми визначили, що описанi ниж-че питання є ключовими питаннями аудиту, якi слiд вiдобразити в нашому звiтi.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Визнання у окремiй фiнансовiй звiтностi Товариства газорозподiльних систем та їх складових, що є об'єктами державної власностi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для забезпечення розподiлу природного газу отримало в експлуатацiю певнi об'єкти державного майна, а саме об'єкти газорозподiльних систем та їх складових.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Приймаючи до уваги, що вказанi об'єкти є основним майном, яке використовується Това-риством для здiйснення основної господарської дiяльностi, забезпечує отримання Товари-ством доходу та генерує його грошовi потоки при оцiнцi ризикiв суттєвого викривлення фiнансової звiтностi, в тому числi внаслiдок шахрайства,  ми придiлили бiльш значну ува-гу та визначили оцiнку та визнання у окремiй фiнансовiй звiтностi Товариства газорозпо-дiльних систем та їх складових, що є об'єктами державної власностi, ключовим питанням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виконання Постанови Кабiнету Мiнiстрiв України № 770 "Про деякi питання викорис-тання державного майна для забезпечення розподiлу природного газу" вiд 20.08.2012 р. мiж Мiнiстерством енергетики та вугiльної промисловостi України та Товариством було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по газопостачанню i газифiкацiї i не може бути вiдокремлене вiд його основного виробництва № 31/34 вiд 20.03.2013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Керуючись постановою Кабiнету Мiнiстрiв України вiд 21 02.2017 р. № 95 "Про забезпе-чення ефективного використання газорозподiльних систем або їх складових" (з урахуван-ням змiн, внесених постановою Кабiнету Мiнiстрiв України вiд 29.03.2017 № 188) 24.05.2017 р. Мiнiстерством енергетики та вугiльної промисловостi України та Товари-ством було укладено Додаткову угоду № 1 до вищенаведеного договору щодо його при-ведення до вимог примiрного договору експлуатацiї газорозподiльних систем та їх скла-дових, затвердженого вищевказаною постановою.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Данною додатковою угодою назву, преамбулу та всi роздiли вищезазначеного договору викладено в новiй редакцiї: Договору експлуатацiї  газорозподiльних систем або їх скла-дових вiд 24.05.2017 р. (далi - Договiр).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положень Договору Товариству надано в експлуатацiю складовi газорозподiльних систем та їх складових, що є державним майном, яке використовується для забезпечення розподiлу природного газу та згiдно п. 7 даного Договору облiковується на балансi опера-тора, тобто ПАТ "Черкасигаз".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завершенням iнвентаризацiї державного майна станом на 31.12.2016 р. мiж Мi-нiстерством енергетики та вугiльної промисловостi України та Публiчним акцiонерним товариством "По газопостачанню та газифiкацiї "Черкасигаз" 31.01.2018 р. було укладено "Додаткову угоду № 1 до Договору експлуатацiї газорозподiльних систем або їх складових вiд 24.05.2017 р. № 240517/31-Чкс-ГРМ, якою було викладено в новiй редакцiї додаток 1 до Договору "Перелiк майна, право експлуатацiї на яке надається оператору газорозпо-дiльної системи".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основi аналiзу змiсту вищенаведених документiв управлiнський персонал Товариства вважає, що ризики та винагороди вiд користування цими активами переходять до Това-риства, тому цi активи визнано у складi основних засобiв у окремiй фiнансовiй звiтностi Товариства з вiдповiдним вiдображенням у складi iншого додаткового капiталу. Управлi-нський персонал Товариства вважає, що буде i надалi використовувати цi активи в осяж-ному майбутньому.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Примiтки 2.4 "Суттєвi облiковi судження та оцiнки", 2.7.2 "Основнi засоби", 2.7.9 "Влас-ний капiтал", 3.3 "Основнi засоби" та 3.10 "Власний капiтал" до окремої фiнансової звiт-ностi Товариства мiстять iнформацiю щодо облiкових полiтик, суттєвих облiкових су-джень та оцiнок управлiнського персоналу Товариства щодо визнання вартостi таких об'-єкти газорозподiльних мереж i споруд на них у складi основних засобiв та додаткового капiталу у окремiй фiнансовiй звiтностi Товариства, а також розкриття iнформацiї щодо операцiй з ними.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Нашi аудиторськi процедури, серед iншого, включали оцiнку загальної методологiї, облi-кових полiтик, суттєвих облiкових суджень та оцiнок, якi використовував управлiнський персонал Товариства для визнання у вiдповiдних статтях окремої фiнансової звiтностi То-вариства таких об'єктiв, оцiнку та тестування вхiдних даних, аналiз вищенаведених дого-ворiв, вибiркову перевiрку первинних документiв та облiкових записiв Товариства щодо операцiй з такими об'єктами, перевiрку розкриттiв у примiтках до окремої фiнансової звi-тностi щодо оцiнки та вiдображення у окремiй фiнансовiй звiтностi таких об'єктiв.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той же час, прийнятнiсть поточних оцiнок та припущень керiвництва, що використову-вались ним при пiдготовцi окремої фiнансової звiтностi Товариства за 2019 рiк, не є гара-нтiєю того, що з настанням майбутнiх подiй, яким притаманна певна невизначенiсть, данi оцiнки не зазнають суттєвих змiн.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цих питань.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Iнша iнформацiя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з iнформацiї, яка мiститься 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Рiчнiй iнформацiї емiтента за 2019 рiк (окрiм окремої фiнансової звiтностi Товариства та цього Звiту незалежного аудитора), що складається та подається вiдповiдно до вимог ст. 40  та ст. 401 Закону України "Про цiннi папери та фондовий ринок" № 3480-IV вiд 23 лютого 2006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Звiтi про управлiння за 2019 рiк, що складається та подається вiдповiдно до вимог ст. 11 Закону України "Про бухгалтерський облiк та фiнансову звiтнiсть в Українi" № 996-XIV вiд 16 липня 1999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Надання нам iншої iнформацiї за 2019 рiк очiкується пiсля дати цього Звiту незалежного аудитора (окрiм Звiту про управлiння та Звiту про корпоративне управлiння). Наша думка щодо окремої фiнан-сової звiтностi не поширюється на iншу iнформацiю та ми не робимо висновок з будь-яким рiвнем впевненостi щодо цiєї iншої iнформацiї (окрiм окремої iнформацiї, що мiс-титься у Звiтi про корпоративне управлiння).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окремої фiнансової звiтностi нашою вiдповiдальнiстю є озна-йомитися з iншою iнформацiєю, зазначеною вище, пiсля її надання та при цьому розгля-нути, чи iснує суттєва невiдповiдальнiсть мiж iншою iнформацiєю та окремою фiнансовою звiтнiстю або нашими знаннями, отриманими пiд час аудиту, або чи ця iнша iнформацiя виглядає такою, що мiстить суттєве викривлення.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ознайомилися з Звiтом про управлiння Товариства, що складається вiдповiдно до ви-мог Закону України "Про бухгалтерський облiк та фiнансову звiтнiсть в Українi" № 996-XIV вiд 16 липня 1999 року.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урахуванням питань, описаних нами у роздiлi "Основа для думки iз застереженням", Звiт про управлiння Товариства за 2019 рiк узгоджений з окремою фiнансовою звiтнiстю Товариства за 2019 рiк. Нашу увагу не привернули будь-якi факти та обставини, якi б свiдчили про наявнiсть суттєвих викривлень у Звiтi про управлiння.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ознайомилися зi Звiтом про корпоративне управлiння за 2019 рiк, що складається вiд-повiдно до вимог ст 401 Закону України "Про цiннi папери та фондовий ринок".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фiнансовою звiтнiстю або нашими знаннями, отри-маними пiд час аудиту, або що ця iнша iнформацiя виглядає такою, що мiстить суттєве викривлення.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та Наглядової Ради Товариства, за фi-нансову звiтнiсть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складання фiнансової звiтностi управлiнський персонал застосовує МСФЗ. Управлiн-ський персонал несе вiдповiдальнiсть за складання та достовiрне подання фiнансової звiт-ностi Товариства вiдповiдно до МСФЗ i вимог Закону України "Про бухгалтерський облiк та фiнансову звiтнiсть в Українi" № 996-XIV вiд 16 липня 1999 року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суб'єкта господарювання продовжити свою безперервну дiяльнiсть, а також доречнiсть використання управлiнським персоналом припущення про безперервнiсть дiя-льностi як основи для бухгалтерського облiку та вiдповiднiсть розкриття питань, що сто-суються безперервностi дiяльностi, крiм випадкiв, якщо управлiнський персонал або пла-нує лiквiдувати компанiю чи припинити дiяльнiсть, або не має iнших реальних альтерна-тив цьому.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несе вiдповiдальнiсть за нагляд за процесом фiнансового звiтування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окремої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об?рунтованої впевненостi, що окрема фiнансова звiтнiсть у цiлому не мiстить суттєвого викривлення внаслiдок шахрайства або помилки, та складан-ня звiту аудитора, що мiстить нашу думку. Хоча об?рунтована впевненiсть означає висо-кий рiвень впевненостi, проте це не є гарантiєю,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окремої фiнансової звiтностi.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окремої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Товарситва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окремiй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окремої фiнансової звiтностi включно з розкриттями iнформацiї, а також те, чи показує окрема фiнансова звiтнiсть операцiї та по-дiї, що покладенi в основу її складання, так, щоб досягти достовiрного вiдображення;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прийнятнi аудиторськi докази в достатньому обсязi щодо фiнансової iнфор-мацiї суб'єктiв господарювання та господарської дiяльностi Товариства для висловлення думки щодо окремої фiнансової звiтностi. Ми несемо вiдповiдальнiсть за керування, на-гляд та виконання аудиту Товариства. Ми несемо вiдповiдальнiсть за висловлення нами аудиторської думки.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застосовно, щодо вiдповiдних застережних заходiв.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визначаємо тi, що мали найбiльше значення пiд час аудиту окремої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Звiт щодо вимог iнших законодавчих та нормативних актiв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Вимоги статтi 14 Закону України "Про аудит фiнансової звiтностi та аудиторську дiяльнiсть" № 2258-VIII вiд 21.12.2017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Окремi питання, на якi аудитор вважає за доцiльне звернути увагу, але якi не впли-нули на висловлену думку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проведеного аудиту не встановлено iнших окремих питань, на якi аудитор вважає за доцiльне звернути увагу, але якi не вплинули на висловлену думку аудитора, окрiм тiєї iнформацiї, що вже була наведена у iнших роздiлах цього Звiту незалежного аудитора.</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Найменування органу, який призначив суб'єкта аудиторської дiяльностi на прове-дення обов'язкового аудиту; дата призначення суб'єкта аудиторської дiяльностi та загальна тривалiсть виконання аудиторського завдання без перерв з урахуванням про-довження повноважень, якi мали мiсце, та повторних призначень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призначення суб'єкта аудиторської дiяльностi для аудиту фiнансової звiтностi за 2019 рiк -  03 лютого 2020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Призначено Наглядовою радою Товариства (Протокол Наглядової ради Товариства № 2 вiд 03.02.2020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аудиторського завдання без перерв - дев'ять рокiв.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щодо аудиторських оцiнок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щодо аудиторських оцiнок наведено у пiдроздiлi "Ключовi питання аудиту" роздiлу I "Звiт щодо аудиту фiнансової звiтностi" цього звiту.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Пояснення щодо результативностi аудиту в частинi виявлення порушень, зокрема, пов'язаних iз шахрайством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 пiдхiд в частинi виявлення порушень, зокрема, пов'язаних iз шахрайством, серед iн-шого, полягав у наступному: ми отримали розумiння законодавчих та нормативних актiв, що розповсюджують свою дiю на Товариство, ми отримали розумiння системи внутрiш-нього контролю Товариства, механiзмiв забезпечення дотримання Товариством вимог но-рмативно-правових актiв, ми направили запити управлiнському персоналу та юристам Товариства, ми провели тестування первинної та внутрiшньої документацiї Товариства та виконали аналiтичнi процедури для виявлення будь-яких незвичайних взаємозв'язкiв.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аудиту нами не встановлено фактiв та обставин, якi б свiдчили про наяв-нiсть порушень та суттєвого ризику викривлення фiнансової звiтностi внаслiдок шахрайс-тва.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Пiдтвердження того, що аудиторський звiт узгоджений з додатковим звiтом для аудиторського комiтету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аудиторський звiт узгоджений з додатковим звiтом для аудитор-ського комiтету, функцiї якого покладено на Ревiзiйну комiсiю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Твердження про ненадання послуг, заборонених законодавством, i про незалежнiсть ключового партнера з аудиту та суб'єкта аудиторської дiяльностi вiд юридичної осо-би при проведеннi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не надавали Товариству послуг, заборонених законодавством Ук-раїни.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ключовий партнер з аудиту та ТОВ "ГЛОССА-АУДИТ" є незале-жними вiд Товариства при проведеннi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Iнформацiя про iншi наданi аудитором або суб'єктом аудиторської дiяльностi юри-дичнiй особi або контрольованим нею суб'єктам господарювання послуги, крiм послуг з обов'язкового аудиту, що не розкрита у звiтi про управлiння або у фiнансовiй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надавали таких iнших послуг.</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Iнформацiя щодо обсягу аудиту та властивих для аудиту обмежень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виконували аудит в обсязi, передбаченому вимогами МСА, Законом України "Про аудит фiнансової звiтностi та аудиторську дiяльнiсть" № 2258-VIII вiд 21.12.2017 р., iнших законодавчих та нормативних актiв.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наводимо повторно iнформацiю щодо обсягу аудиту, оскiльки вона наведена у iн-ших пiдроздiлах цього звiту.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урахуванням питань, про якi йдеться у параграфi "Основа для думки iз застереженням", ми отримали об?рунтовану впевненiсть у тому, що окрема фiнансова звiтнiсть у цiлому не мiстить суттєвого викривлення внаслiдок шахрайства або помилки. Проте об?рунтована впевненiсть не є абсолютним рiвнем впевненостi, оскiльки iснують властивi обмеження аудиту, якi призводять до того, що бiльшiсть аудиторських доказiв, на основi яких аудитор формує висновки та на яких ?рунтується аудиторська думка, є швидше переконливими, нiж остаточними. Невiд'ємнi обмеження аудиту є наслiдком: характеру фiнансової звiтно-стi; характеру аудиторських процедур; потреби, щоб аудит проводився у межах розумного перiоду часу та об?рунтованої вартостi.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статтi 401 Закону України "Про цiннi папери та фондовий ринок" вiд 23 лю-того 2006 року № 3480-IV</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2019 рiк, та перевiрити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Посилання на власний або будь-який iнший прийнятий Товариством кодекс корпоратив-ного управлiння або iнформацiю про практику корпоративного управлiння, а також пояс-нення щодо вiдхилень або незастосування окремих положень власного або прийнятого кодексу корпоративного управлiння у Звiтi про корпоративне управлiння Товариства за 2019 рiк вiдсутнi, оскiльки Товариство не приймало кодексу корпоративного управлiння та не застосовувало iнший кодекс корпоративного управлiння або практику корпоратив-ного управлiння, а вiдповiднi положення корпоративного управлiння визначенi Товари-ством у Статутi.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також перевiрили iнформацiю про проведенi загальнi збори акцiонерiв Товариства та загальний опис прийнятих на зборах рiшень; iнформацiю про персональний склад нагля-дової ради та колегiального виконавчого органу (правлiння) Товариства, їхнiх комiтетiв (вiдсутнi), iнформацiю про проведенi засiдання та загальний опис прийнятих на них рi-шень, що мiстить Звiт про корпоративне управлiння Товариства за 2019 рiк.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iнформацiєю, що мiститься у внутрiшнiх документах Товариства, або нашими знаннями, отриманими пiд час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необхiднi аудиторськi процедури стосовно iнформацiї, що мiстить Звiт про корпоративне управлiння Товариства за 2019 рiк,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 яка мiститься у Звiтi про корпоративне управлiння за 2019 рiк, складена в усiх суттєвих аспектах, вiдповiдно до вимог пунктiв 5-9 частини 3 статтi 401 Закону України "Про цiннi папери та фондовий ринок" № 3480-IV вiд 23.02.2006 р. та пiдпунктiв 5-9 пункту 4 роздiлу VII додатка 38 до "Положення про розкриття iнформацiї емiтентами цiнних паперiв", затвердженого рiшен-ням НКЦПФР № 2826 вiд 03.12.2013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"ГЛОССА-АУДИТ"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"ГЛОССА-АУДИТ" внесене до Роздiлу "Суб'єкти аудиторської дiяльностi, якi мають право проводити обов'язковий аудит фiнансової звiтностi" та до Роздiлу "Суб'єкти ауди-торської дiяльностi, якi мають право проводити обов'язковий аудит фiнансової звiтностi пiдприємств, що становлять суспiльний iнтерес" Реєстру аудиторiв та суб'єктiв аудитор-ської дiяльностi (номер реєстрацiї у Реєстрi 3727).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аудитор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"ГЛОССА-АУДИТ"                                                                  Ольга Миколаївна Гаврiкова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Серiя А № 007577 вiд</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22.02.2018 р., номер реєстрацiї у Реєстрi 101647)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"ГЛОССА-АУДИТ"                                                                  Андрiй Павлович Каплiн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61052, Україна, м. Харкiв, вул. Ярославська, будинок 8</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 квiтня 2020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консолiдованої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газопостачанню та газифiкацiї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2019 рiк та станом на 31 грудня 2019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Харкiв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2020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консолiдованої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Публiчного акцiонерного товариства "По газопостачанню та газифiкацiї</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2019 рiк та станом на 31 грудня 2019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Адресат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незалежного аудитора надається керiвництву та акцiонеру Публiчного акцiонерного товариства "По газопостачанню та газифiкацiї "Черкасигаз", Нацiональнiй комiсiї з цiнних паперiв та фондового ринку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Звiт щодо аудиту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консолiдованої фiнансової звiтностi Публiчного акцiонерного товарис-тва "По газопостачанню та газифiкацiї "Черкасигаз" (далi - Товариство) та його дочiрньо-го пiдприємства Товариства з обмеженої вiдповiдальнiстю "Черкасигаз збут" (далi разом iменуються Група) за 2019 рiк, що складається з консолiдованого балансу (звiту про фi-нансовий стан) станом на 31 грудня 2019 року, консолiдованого звiту про фiнансовi ре-зультати (звiту про сукупний дохiд) за 2019 рiк, консолiдованого звiту про рух грошових коштiв за 2019 рiк, консолiдованого звiту про власний капiтал за 2019 рiк i примiток до консолiдованої фiнансової звiтностi, включаючи стислий виклад значущих облiкових по-лiтик, за 2019 рiк.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впливу питань, описаних в роздiлi "Основа для думки iз зас-тереженням", консолiдована фiнансова звiтнiсть, що додається, вiдображає достовiрно, в усiх суттєвих аспектах консолiдований фiнансовий стан Групи на 31 грудня 2019 р., її консолiдованi фiнансовi результати i консолiдованi грошовi потоки за рiк, що закiнчився зазначеною датою, вiдповiдно до Мiжнародних стандартiв фiнансової звiтностi, та вiдпо-вiдає вимогам Закону України "Про бухгалтерський облiк та фiнансову звiтнiсть в Украї-нi" вiд 16.07.1999 № 996-XIV щодо складання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Ми не отримали iнформацiю з реєстрiв власникiв iменних цiнних паперiв Товариства станом на 31.12.2019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Також в порушення вимог п. 13 МСБО 24 "Розкриття iнформацiї про пов'язанi сторони" Групою не розкрита iнформацiя щодо фактичної контролюючої сторони.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Оскiльки ми не мали вичерпної iнформацiї стосовно фактичної контролюючої сторони, iнформацiї з реєстрiв власникiв iменних цiнних паперiв станом на 31.12.2019 р.,  перелiку пiдприємств, якi перебувають пiд контролем або спiльним контролем власникiв та факти-чної контролюючої сторони Групи, ми не мали змоги отримати достатнi й належнi ауди-торськi докази щодо перелiку пов'язаних сторiн Товариства та Групи, повноти розкриття iнформацiї, що пiдлягає розкриттю згiдно з вимогами МСБО 24 "Розкриття iнформацiї про пов'язанi сторони", про вiдносини, операцiї, залишки заборгованостей з пов'язаними сто-ронами у Примiтцi 3.17 до цiєї консолiдованої фiнансової звiтностi.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таких питань, за нашою оцiнкою, є суттєвим, проте не є всеохоплюючим для фi-нансової звiтностi в цiлому.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Групою у консолiдованiй фiнансовiй звiтностi за 2019 рiк станом на 31.12.2019 р. у складi поточної кредиторської заборгованостi за товари, роботи, послуги враховуються заборгованiсть Товариства за послуги транспортування та балансування обсягiв природ-ного газу в загальнiй сумi 732 767 тис. грн.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той же час за результатами розгляду справи № 925/358/18 (остаточне судове рiшення набрало законної сили у жовтнi 2019 року) суд дiйшов до висновку про вiдсутнiсть у То-вариства грошових зобов`язань перед ПАТ "Укртрансгаз" у сумi 179 183 тис. грн. за пос-луги балансування обсягiв природного газу та вiдмовив у стягненнi з Товариства цих сум.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у вiдповiдностi до МСФЗ 9 "Фiнансовi iнструменти", МСБО 37 "Забезпечення, умовнi зобов'язання та умовнi активи",  Концептуальної основи фiнансової звiтностi Група мала припинити визнання зобов'язання у сумi 179 183 тис. грн. у консолiдованiй фiнансовiй звiтностi за 2019 рiк та станом на 31.12.2019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Якби управлiнський персонал своєчасно припинив визнання зобов'язання у сумi 179 183 тис. грн. у консолiдованiй фiнансовiй звiтностi Групи за 2019 рiк та  станом на 31.12.2019 р., то суму поточної кредиторської заборгованостi за товари, роботи, послуги потрiбно було б зменшити на 179 183 тис. грн. Вiдповiдно, iншi операцiйнi доходи за 2019 рiк збiльшилися б з вiдповiдним податковим впливом, а непокритi збитки станом на 31.12.2019 р. зменшилися б на 179 183 тис. грн.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Вплив таких питань, за нашою оцiнкою, є суттєвим, проте не всеохоплюючим для консо-лiдованої фiнансової звiтностi в цiлому.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консолiдованої фiнансової звiтностi" нашого звiту. Ми є незалежними вiд Групи згiдно з Кодексом етики професiйних бухгалтерiв Ради з Мiжнародних стандартiв етики для бухгалтерiв (далi - Кодекс РМСЕБ) та етичними вимогами, застосовними в Українi до нашого аудиту фiнансової звiтностi, ми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 iз застережен-ням.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Пояснювальний параграф в звiтi незалежного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 змiнюючи нашої думки, звертаємо увагу на Примiтку 2.4 до цiєї консолiдованої фiнан-сової звiтностi. Дiяльнiсть Групи, як i дiяльнiсть iнших компанiй в Українi, зазнає та про-довжуватиме зазнавати у найближчому майбутньому негативного впливу поширення па-ндемiї коронавiрусної iнфекцiї COVID-19 в Українi в 2020 роцi. Вказане призводить до виникнення невизначеностi майбутнiх умов функцiонування пiдприємств в Українi. Ми не вносимо подальших застережень до нашої думки щодо цього аспекту.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Суттєва невизначенiсть, що стосується безперервностi дiяльностi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звертаємо увагу на Примiтку 2.4 до консолiдованої фiнансової звiтностi, яка зазначає, що: станом на 01.01.2019 р. та 31.12.2019 р. Група має непокритi збитки; поточнi зо-бов'язання Групи станом на 01.01.2019 р. та 31.12.2019 р. перевищують її поточнi активи; бiльшiсть показникiв фiнансового стану мають негативне значення; iснує нестабiльнiсть середовища, в якому функцiонує Група, що є наслiдком поширення пандемiї коронавiрус-ної iнфекцiї COVID-19 в Українi в 2020 роцi.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 зазначено в Примiтцi 2.4 до консолiдованої фiнансової звiтностi, цi подiї та умови ра-зом з iншими подiями та умовами, викладеними у вищенаведенiй Примiтцi 2.4,  вказують, що iснує суттєва невизначенiсть, що стосується подiй та умов, якi окремо або в сукупностi можуть поставити пiд сумнiв здатнiсть Групи безперервно продовжувати свою дiяльнiсть.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думку щодо цього питання не було модифiковано.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фiнансової звiтностi за поточний перiод. Цi питання розглядались у контекстi нашого аудиту фiнансової звiтностi в цiлому та враховувались при формуваннi думки щодо неї, при цьому ми не висловлюємо окремої думки щодо цих питань.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Окрiм питань, поданих нами у роздiлi "Основа для думки iз застереженням" та "Суттєва невизначенiсть, що стосується безперервностi дiяльностi", ми визначили, що описанi ниж-че питання є ключовими питаннями аудиту, якi слiд вiдобразити в нашому звiтi.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Визнання у консолiдованiй фiнансовiй звiтностi Групи газорозподiльних систем та їх складових, що є об'єктами державної власностi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для забезпечення розподiлу природного газу отримало в експлуатацiю певнi об'єкти державного майна, а саме об'єкти газорозподiльних систем та їх складових.</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Приймаючи до уваги, що вказанi об'єкти є основним майном, яке використовується Това-риством для здiйснення основної господарської дiяльностi, забезпечує отримання Товари-ством доходу та генерує його грошовi потоки при оцiнцi ризикiв суттєвого викривлення фiнансової звiтностi, в тому числi внаслiдок шахрайства,  ми придiлили бiльш значну ува-гу та визначили оцiнку та визнання у консолiдованiй фiнансовiй звiтностi Групи газороз-подiльних систем та їх складових, що є об'єктами державної власностi, ключовим питан-ням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виконання Постанови Кабiнету Мiнiстрiв України № 770 "Про деякi питання викорис-тання державного майна для забезпечення розподiлу природного газу" вiд 20.08.2012 р. мiж Мiнiстерством енергетики та вугiльної промисловостi України та Товариством було укладено Договiр про надання на правi господарського вiдання державного майна, яке ви-користовується для забезпечення розподiлу природного газу, не пiдлягає приватизацiї, об-лiковуються на балансi господарського товариства по газопостачанню i газифiкацiї i не може бути вiдокремлене вiд його основного виробництва № 31/34 вiд 20.03.2013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Керуючись постановою Кабiнету Мiнiстрiв України вiд 21 02.2017 р. № 95 "Про забезпе-чення ефективного використання газорозподiльних систем або їх складових" (з урахуван-ням змiн, внесених постановою Кабiнету Мiнiстрiв України вiд 29.03.2017 № 188) 24.05.2017 р. Мiнiстерством енергетики та вугiльної промисловостi України та Товари-ством було укладено Додаткову угоду № 1 до вищенаведеного договору щодо його при-ведення до вимог примiрного договору експлуатацiї газорозподiльних систем та їх скла-дових, затвердженого вищевказаною постановою.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Данною додатковою угодою назву, преамбулу та всi роздiли вищезазначеного договору викладено в новiй редакцiї: Договору експлуатацiї  газорозподiльних систем або їх скла-дових вiд 24.05.2017 р. (далi - Договiр).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Згiдно положень Договору Товариству надано в експлуатацiю складовi газорозподiльних систем та їх складових, що є державним майном, яке використовується для забезпечення розподiлу природного газу та згiдно п. 7 даного Договору облiковується на балансi опера-тора, тобто ПАТ "Черкасигаз".</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завершенням iнвентаризацiї державного майна станом на 31.12.2016 р. мiж Мi-нiстерством енергетики та вугiльної промисловостi України та Публiчним акцiонерним товариством "По газопостачанню та газифiкацiї "Черкасигаз" 31.01.2018 р. було укладено "Додаткову угоду № 1 до Договору експлуатацiї газорозподiльних систем або їх складових вiд 24.05.2017 р. № 240517/31-Чкс-ГРМ, якою було викладено в новiй редакцiї додаток 1 до Договору "Перелiк майна, право експлуатацiї на яке надається оператору газорозпо-дiльної системи".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основi аналiзу змiсту вищенаведених документiв управлiнський персонал Товариства вважає, що ризики та винагороди вiд користування цими активами переходять до Това-риства, тому цi активи визнано у складi основних засобiв у консолiдованiй фiнансовiй звiтностi Товариства з вiдповiдним вiдображенням у складi iншого додаткового капiталу. Управлiнський персонал Товариства вважає, що буде i надалi використовувати цi активи в осяжному майбутньому.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Примiтки 2.4 "Суттєвi облiковi судження та оцiнки", 2.7.2 "Основнi засоби", 2.7.9 "Влас-ний капiтал", 3.3 "Основнi засоби" та 3.10 "Власний капiтал" до консолiдованої фiнансової звiтностi Групи мiстять iнформацiю щодо облiкових полiтик, суттєвих облiкових суджень та оцiнок управлiнського персоналу Товариства щодо визнання вартостi таких об'єктiв газорозподiльних мереж i споруд на них у складi основних засобiв та додаткового капiта-лу у консолiдованiй фiнансовiй звiтностi Групи, а також розкриття iнформацiї щодо опе-рацiй з ними.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Нашi аудиторськi процедури, серед iншого, включали оцiнку загальної методологiї, облi-кових полiтик, суттєвих облiкових суджень та оцiнок, якi використовував управлiнський персонал Товариства для визнання у вiдповiдних статтях консолiдованої фiнансової звiт-ностi Групи таких об'єктiв, оцiнку та тестування вхiдних даних, аналiз вищенаведених договорiв, вибiркову перевiрку первинних документiв та облiкових записiв Групи щодо операцiй з такими об'єктами, перевiрку розкриттiв у примiтках до консолiдованої фiнан-сової звiтностi щодо оцiнки та вiдображення у консолiдованiй фiнансовiй звiтностi таких об'єктiв.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Вiдображення у консолiдованiй фiнансовiй звiтностi Групи своєчасностi та повно-ти визнання доходу вiд постачання природного газу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Однiєю з основних видiв дiяльностi Групи є постачання природного газу рiзним категорi-ям кiнцевих споживачiв.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здiйснення дiяльностi з постачання природного газу Група укладає з кiнцевими спо-живачами договори поставки природного газу i на пiдставi даних вузлiв облiку газу, пер-винних документiв вiдображає обсяги реалiзованого природного газу вiдповiдним кате-горiям споживачiв.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Примiтки 2.4 "Суттєвi облiковi судження та оцiнки", 2.7.6 "Фiнансовi активи та дебiторсь-ка заборгованiсть, що є нефiнансовим активом", 2.7.20 "Доходи", 3.6 "Поточна дебiторська заборгованiсть", 3.20 "Доходи" до консолiдованої фiнансової звiтностi Групи мiстять iнфо-рмацiю щодо облiкових полiтик, суттєвих облiкових суджень та оцiнок управлiнського персоналу Групи щодо визнання доходу вiд постачання природного газу рiзним категорi-ям споживачiв у консолiдованiй фiнансовiй звiтностi Групи, а також розкриття iнформацiї щодо таких операцiй.</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Нашi аудиторськi процедури, серед iншого, включали оцiнку загальної методологiї, облi-кових полiтик, суттєвих облiкових суджень та оцiнок, якi використовував управлiнський персонал Групи для визнання у вiдповiдних статтях консолiдованої фiнансової звiтностi Групи доходу вiд постачання природного газу, оцiнку та тестування вхiдних даних, вибi-ркову перевiрку договорiв зi споживачами природного газу, первинних документiв та об-лiкових записiв Групи щодо таких операцiй, перевiрку розкриттiв у примiтках до консолi-дованої фiнансової звiтностi щодо оцiнки та вiдображення у консолiдованiй фiнансовiй звiтностi доходу вiд постачання природного газу.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той же час, прийнятнiсть поточних оцiнок та припущень керiвництва, що використову-вались ним при пiдготовцi консолiдованої фiнансової звiтностi Групи за 2019 рiк, не є га-рантiєю того, що з настанням майбутнiх подiй, яким притаманна певна невизначенiсть, данi оцiнки не зазнають суттєвих змiн.</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Нашу думку не було модифiковано щодо цих питань.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Iнша iнформацiя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з iнформацiї, яка мiститься 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Рiчнiй iнформацiї емiтента за 2019 рiк (окрiм консолiдованої фiнансової звiтностi Групи та цього Звiту незалежного аудитора), що складається та подається вiдповiдно до вимог ст. 40  та ст. 401 Закону України "Про цiннi папери та фондовий ринок" № 3480-IV вiд 23 лютого 2006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Консолiдованому звiтi про управлiння за 2019 рiк, що складається та подається вiдпо-вiдно до вимог ст. 11 Закону України "Про бухгалтерський облiк та фiнансову звiтнiсть в Українi" № 996-XIV вiд 16 липня 1999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Надання нам iншої iнформацiї за 2019 рiк очiкується пiсля дати цього Звiту незалежного аудитора (окрiм Кон-солiдованого звiту про управлiння та Звiту про корпоративне управлiння). Наша думка щодо консолiдованої фiнансової звiтностi не поширюється на iншу iнформацiю та ми не робимо висновок з будь-яким рiвнем впевненостi щодо цiєї iншої iнформацiї (окрiм окре-мої iнформацiї, що мiститься у Звiтi про корпоративне управлiння).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консолiдованої фiнансової звiтностi нашою вiдповiдальнiстю є ознайомитися з iншою iнформацiєю, зазначеною вище, пiсля її надання та при цьому розг-лянути, чи iснує суттєва невiдповiдальнiсть мiж iншою iнформацiєю та консолiдованою фiнансовою звiтнiстю або нашими знаннями, отриманими пiд час аудиту, або чи ця iнша iнформацiя виглядає такою, що мiстить суттєве викривлення.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ознайомилися з Консолiдованим звiтом про управлiння Групи, що складається вiдпо-вiдно до вимог Закону України "Про бухгалтерський облiк та фiнансову звiтнiсть в Укра-їнi" № 996-XIV вiд 16 липня 1999 року.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урахуванням питань, описаних нами у роздiлi "Основа для думки iз застереженням", консолiдований звiт про управлiння Групи за 2019 рiк узгоджений з консолiдованою фi-нансовою звiтнiстю Групи за 2019 рiк. Нашу увагу не привернули будь-якi факти та об-ставини, якi б свiдчили про наявнiсть суттєвих викривлень у Консолiдованому звiтi про управлiння.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ознайомилися зi Звiтом про корпоративне управлiння за 2019 рiк, що складається вiд-повiдно до вимог ст 401 Закону України "Про цiннi папери та фондовий ринок".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фiнансовою звiтнiстю або нашими знаннями, отри-маними пiд час аудиту, або що ця iнша iнформацiя виглядає такою, що мiстить суттєве викривлення.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управлiнського персоналу та Наглядової Ради Товариства, за кон-солiдовану фiнансову звiтнiсть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складання фiнансової звiтностi управлiнський персонал застосовує МСФЗ. Управлiн-ський персонал несе вiдповiдальнiсть за складання та достовiрне подання консолiдованої фiнансової звiтностi Групи вiдповiдно до МСФЗ i вимог Закону України "Про бухгалтер-ський облiк та фiнансову звiтнiсть в Українi" № 996-XIV вiд 16 липня 1999 року та за таку систему внутрiшнього контролю, яку управлiнський персонал визначає потрiбною для того, щоб забезпечити складання консолiдованої фiнансової звiтностi, що не мiстить сут-тєвих викривлень внаслiдок шахрайства або помилки.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консолiдованої фiнансової звiтностi управлiнський персонал несе вiдповi-дальнiсть за оцiнку здатностi суб'єкта господарювання продовжити свою безперервну дi-яльнiсть, а також доречнiсть використання управлiнським персоналом припущення про безперервнiсть дiяльностi як основи для бухгалтерського облiку та вiдповiднiсть розкриття питань, що стосуються безперервностi дiяльностi, крiм випадкiв, якщо управлiнський пер-сонал або планує лiквiдувати компанiю чи припинити дiяльнiсть, або не має iнших реаль-них альтернатив цьому.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несе вiдповiдальнiсть за нагляд за процесом фiнансового звiтування Гру-пи.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консолiдованої фiнансової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цiлями є отримання об?рунтованої впевненостi, що консолiдована фiнансова звi-тнiсть у цiлому не мiстить суттєвого викривлення внаслiдок шахрайства або помилки, та складання звiту аудитора, що мiстить нашу думку. Хоча об?рунтована впевненiсть означає високий рiвень впевненостi, проте це не є гарантiєю, що аудит, проведений вiдповiдно до МСА,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на основi цiєї консолiдованої фiнансової звiтностi.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iдентифiкуємо та оцiнюємо ризики суттєвого викривлення консолiдованої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Групи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консолiдованiй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Групу припинити свою дiяльнiсть на безперервнiй основi.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 оцiнюємо загальне подання, структуру та змiст консолiдованої фiнансової звiтностi включно з розкриттями iнформацiї, а також те, чи показує консолiдована фiнансова звiт-нiсть операцiї та подiї, що покладенi в основу її складання, так, щоб досягти достовiрного вiдображення;</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o отримуємо прийнятнi аудиторськi докази в достатньому обсязi щодо фiнансової iнфор-мацiї суб'єктiв господарювання та господарської дiяльностi Групи для висловлення думки щодо консолiдованої фiнансової звiтностi. Ми несемо вiдповiдальнiсть за керування, на-гляд та виконання аудиту Групи. Ми несемо вiдповiдальнiсть за висловлення нами ауди-торської думки.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повiдомляємо тим, кого надiлено найвищими повноваженнями,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тим, кого надiлено найвищими повноваженнями, твердження, що ми виконали вiдповiднi етичнi вимоги щодо незалежностi, та повiдомляємо їм про всi стосу-нки й iншi питання, якi могли б об?рунтовано вважатись такими, що впливають на нашу незалежнiсть, а також, де це застосовно, щодо вiдповiдних застережних заходiв.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перелiку всiх питань, iнформацiя щодо яких надавалась тим, кого надiлено найвищими повноваженнями, ми визначаємо тi, що мали найбiльше значення пiд час аудиту консолi-дованої фiнансової звiтностi поточного перiоду, тобто тi, якi є ключовими питаннями ау-диту. Ми описуємо цi питання в своєму звiтi аудитора крiм випадкiв, якщо законодавчим чи регуляторним актом заборонено публiчне розкриття такого питання, або якщо за вкрай виняткових обставин ми визначаємо, що таке питання не слiд висвiтлювати в нашому звi-тi, оскiльки негативнi наслiдки такого висвiтлення можуть очiкувано переважити його кориснiсть для iнтересiв громадськостi.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 Звiт щодо вимог iнших законодавчих та нормативних актiв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Вимоги статтi 14 Закону України "Про аудит фiнансової звiтностi та аудиторську дiяльнiсть" № 2258-VIII вiд 21.12.2017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Окремi питання, на якi аудитор вважає за доцiльне звернути увагу, але якi не впли-нули на висловлену думку аудитора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ходi проведеного аудиту не встановлено iнших окремих питань, на якi аудитор вважає за доцiльне звернути увагу, але якi не вплинули на висловлену думку аудитора, окрiм тiєї iнформацiї, що вже була наведена у iнших роздiлах цього Звiту незалежного аудитора.</w:t>
            </w:r>
            <w:r>
              <w:rPr>
                <w:rFonts w:ascii="Times New Roman CYR" w:hAnsi="Times New Roman CYR" w:cs="Times New Roman CYR"/>
                <w:sz w:val="24"/>
                <w:szCs w:val="24"/>
              </w:rPr>
              <w:tab/>
            </w:r>
            <w:r>
              <w:rPr>
                <w:rFonts w:ascii="Times New Roman CYR" w:hAnsi="Times New Roman CYR" w:cs="Times New Roman CYR"/>
                <w:sz w:val="24"/>
                <w:szCs w:val="24"/>
              </w:rPr>
              <w:tab/>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Найменування органу, який призначив суб'єкта аудиторської дiяльностi на прове-дення обов'язкового аудиту; дата призначення суб'єкта аудиторської дiяльностi та загальна тривалiсть виконання аудиторського завдання без перерв з урахуванням про-довження повноважень, якi мали мiсце, та повторних призначень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призначення суб'єкта аудиторської дiяльностi для аудиту фiнансової звiтностi за 2019 рiк - 03 лютого 2020 р.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Призначено Наглядовою радою Товариства (Протокол Наглядової ради Товариства № 2 вiд 03.02.2020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аудиторського завдання без перерв - дев'ять рокiв.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Iнформацiя щодо аудиторських оцiнок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Iнформацiю щодо аудиторських оцiнок наведено у пiдроздiлi "Ключовi питання аудиту" роздiлу I "Звiт щодо аудиту фiнансової звiтностi" цього звiту.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Пояснення щодо результативностi аудиту в частинi виявлення порушень, зокрема, пов'язаних iз шахрайством</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 пiдхiд в частинi виявлення порушень, зокрема, пов'язаних iз шахрайством, серед iн-шого, полягав у наступному: ми отримали розумiння законодавчих та нормативних актiв, що розповсюджують свою дiю на Групу, ми отримали розумiння системи внутрiшнього контролю Групи, механiзмiв забезпечення дотримання Групою вимог нормативно-правових актiв, ми направили запити управлiнському персоналу та юристам Групи, ми провели тестування первинної та внутрiшньої документацiї Групи та виконали аналiтичнi процедури для виявлення будь-яких незвичайних взаємозв'язкiв.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аудиту нами не встановлено фактiв та обставин, якi б свiдчили про наяв-нiсть порушень та суттєвого ризику викривлення фiнансової звiтностi внаслiдок шахрайс-тва.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Пiдтвердження того, що аудиторський звiт узгоджений з додатковим звiтом для аудиторського комiтету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аудиторський звiт узгоджений з додатковим звiтом для аудитор-ського комiтету, функцiї якого покладено на Ревiзiйну комiсiю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Твердження про ненадання послуг, заборонених законодавством, i про незалежнiсть ключового партнера з аудиту та суб'єкта аудиторської дiяльностi вiд юридичної осо-би при проведеннi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не надавали Групi послуг, заборонених законодавством України.</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ключовий партнер з аудиту та ТОВ "ГЛОССА-АУДИТ" є незале-жними вiд Групи при проведеннi аудиту.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Iнформацiя про iншi наданi аудитором або суб'єктом аудиторської дiяльностi юри-дичнiй особi або контрольованим нею суб'єктам господарювання послуги, крiм послуг з обов'язкового аудиту, що не розкрита у звiтi про управлiння або у фiнансовiй звiтнос-тi.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надавали таких iнших послуг.</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Iнформацiя щодо обсягу аудиту та властивих для аудиту обмежень</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виконували аудит в обсязi, передбаченому вимогами МСА, Законом України "Про аудит фiнансової звiтностi та аудиторську дiяльнiсть" № 2258-VIII вiд 21.12.2017 р., iнших законодавчих та нормативних актiв.</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наводимо повторно iнформацiю щодо обсягу аудиту, оскiльки вона наведена у iн-ших пiдроздiлах цього звiту.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урахуванням питань, про якi йдеться у параграфi "Основа для думки iз застереженням", ми отримали об?рунтовану впевненiсть у тому, що консолiдована фiнансова звiтнiсть у цiлому не мiстить суттєвого викривлення внаслiдок шахрайства або помилки. Проте об-?рунтована впевненiсть не є абсолютним рiвнем впевненостi, оскiльки iснують властивi обмеження аудиту, якi призводять до того, що бiльшiсть аудиторських доказiв, на основi яких аудитор формує висновки та на яких ?рунтується аудиторська думка, є швидше пе-реконливими, нiж остаточними. Невiд'ємнi обмеження аудиту є наслiдком: характеру фi-нансової звiтностi; характеру аудиторських процедур; потреби, щоб аудит проводився у межах розумного перiоду часу та об?рунтованої вартостi.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Вимоги статтi 401 Закону України "Про цiннi папери та фондовий ринок" вiд 23 лю-того 2006 року № 3480-IV</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2019 рiк, та перевiрити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перевiрили iнформацiю, зазначену у пунктах 1 - 4 частини 3 ст 401 Закону України "Про цiннi папери та фондовий ринок", що мiститься у Звiтi про корпоративне управлiн-ня Товариства за 2019 рiк.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Посилання на власний або будь-який iнший прийнятий Товариством кодекс корпоратив-ного управлiння або iнформацiю про практику корпоративного управлiння, а також пояс-нення щодо вiдхилень або незастосування окремих положень власного або прийнятого кодексу корпоративного управлiння у Звiтi про корпоративне управлiння Товариства за 2019 рiк вiдсутнi, оскiльки Товариство не приймало кодексу корпоративного управлiння та не застосовувало iнший кодекс корпоративного управлiння або практику корпоратив-ного управлiння, а вiдповiднi положення корпоративного управлiння визначенi Товари-ством у Статутi.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також перевiрили iнформацiю про проведенi загальнi збори акцiонерiв Товариства та загальний опис прийнятих на зборах рiшень; iнформацiю про персональний склад нагля-дової ради та колегiального виконавчого органу (правлiння) Товариства, їхнiх комiтетiв (вiдсутнi), iнформацiю про проведенi засiдання та загальний опис прийнятих на них рi-шень, що мiстить Звiт про корпоративне управлiння Товариства за 2019 рiк.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Нашу увагу не привернув будь-який факт, який би свiдчив про наявнiсть суттєвої невiд-повiдностi мiж цiєю iнформацiєю, та iнформацiєю, що мiститься у внутрiшнiх документах Товариства, або нашими знаннями, отриманими пiд час аудиту.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необхiднi аудиторськi процедури стосовно iнформацiї, що мiстить Звiт про корпоративне управлiння Товариства за 2019 рiк,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iнформацiя щодо основних характеристик систем внутрiшнього контро-лю i управлiння ризиками Товариства; перелiку осiб, якi прямо або опосередковано є вла-сниками значного пакета акцiй Товариства; про будь-якi обмеження прав участi та голо-сування акцiонерiв на загальних зборах; про порядок призначення та звiльнення посадо-вих осiб Товариства; про повноваження посадових осiб Товариства, яка мiститься у Звiтi про корпоративне управлiння за 2019 рiк, складена в усiх суттєвих аспектах, вiдповiдно до вимог пунктiв 5-9 частини 3 статтi 401 Закону України "Про цiннi папери та фондовий ринок" № 3480-IV вiд 23.02.2006 р. та пiдпунктiв 5-9 пункту 4 роздiлу VII додатка 38 до "Положення про розкриття iнформацiї емiтентами цiнних паперiв", затвердженого рiшен-ням НКЦПФР № 2826 вiд 03.12.2013 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"ГЛОССА-АУДИТ"</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"ГЛОССА-АУДИТ" внесене до Роздiлу "Суб'єкти аудиторської дiяльностi, якi мають право проводити обов'язковий аудит фiнансової звiтностi" та до Роздiлу "Суб'єкти ауди-торської дiяльностi, якi мають право проводити обов'язковий аудит фiнансової звiтностi пiдприємств, що становлять суспiльний iнтерес" Реєстру аудиторiв та суб'єктiв аудитор-ської дiяльностi (номер реєстрацiї у Реєстрi 3727).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аудитор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"ГЛОССА-АУДИТ"                                                                  Ольга Миколаївна Гаврiкова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Серiя А № 007577 вiд</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22.02.2018 р., номер реєстрацiї у Реєстрi 101647)</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Товариства з обмеженою вiдповiдальнiстю</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"ГЛОССА-АУДИТ"                                                                  Андрiй Павлович Каплiн </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 61052, Україна, м. Харкiв, вул. Ярославська, будинок 8</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 квiтня 2020 року</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tc>
      </w:tr>
    </w:tbl>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302222" w:rsidRDefault="0030222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ПАТ "Черкасигаз" i ТОВ "Черкасигаз Збут" у рамках консолiдованої фiнансової звiтностi. Звiт керiвництва включає достовiрне та об'єктивне подання iнформацiї про розвиток i здiйснення господарської дiяльностi та стан ПАТ "Черкасигаз" i ТОВ "Черкасигаз Збут", у рамках консолiдованої звiтностi разом з описом основних ризикiв та невизначеностей, з якими вони стикаються у своїй господарськiй дiяльностi.</w:t>
      </w:r>
    </w:p>
    <w:p w:rsidR="00302222" w:rsidRDefault="00302222">
      <w:pPr>
        <w:widowControl w:val="0"/>
        <w:autoSpaceDE w:val="0"/>
        <w:autoSpaceDN w:val="0"/>
        <w:adjustRightInd w:val="0"/>
        <w:spacing w:after="0" w:line="240" w:lineRule="auto"/>
        <w:rPr>
          <w:rFonts w:ascii="Times New Roman CYR" w:hAnsi="Times New Roman CYR" w:cs="Times New Roman CYR"/>
          <w:sz w:val="24"/>
          <w:szCs w:val="24"/>
        </w:rPr>
      </w:pPr>
    </w:p>
    <w:p w:rsidR="00302222" w:rsidRDefault="0030222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30222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30222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302222">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01.04.2019</w:t>
            </w:r>
          </w:p>
        </w:tc>
        <w:tc>
          <w:tcPr>
            <w:tcW w:w="2250" w:type="dxa"/>
            <w:tcBorders>
              <w:top w:val="single" w:sz="6" w:space="0" w:color="auto"/>
              <w:left w:val="single" w:sz="6" w:space="0" w:color="auto"/>
              <w:bottom w:val="single" w:sz="6" w:space="0" w:color="auto"/>
              <w:right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02.04.2019</w:t>
            </w:r>
          </w:p>
        </w:tc>
        <w:tc>
          <w:tcPr>
            <w:tcW w:w="6300" w:type="dxa"/>
            <w:tcBorders>
              <w:top w:val="single" w:sz="6" w:space="0" w:color="auto"/>
              <w:left w:val="single" w:sz="6" w:space="0" w:color="auto"/>
              <w:bottom w:val="single" w:sz="6" w:space="0" w:color="auto"/>
            </w:tcBorders>
          </w:tcPr>
          <w:p w:rsidR="00302222" w:rsidRDefault="0030222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302222" w:rsidRDefault="00302222">
      <w:pPr>
        <w:widowControl w:val="0"/>
        <w:autoSpaceDE w:val="0"/>
        <w:autoSpaceDN w:val="0"/>
        <w:adjustRightInd w:val="0"/>
        <w:spacing w:after="0" w:line="240" w:lineRule="auto"/>
        <w:rPr>
          <w:rFonts w:ascii="Times New Roman CYR" w:hAnsi="Times New Roman CYR" w:cs="Times New Roman CYR"/>
        </w:rPr>
      </w:pPr>
    </w:p>
    <w:sectPr w:rsidR="00302222">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21C"/>
    <w:rsid w:val="0020787A"/>
    <w:rsid w:val="00302222"/>
    <w:rsid w:val="0047334D"/>
    <w:rsid w:val="00E4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0FA8BB-86C2-4150-92DE-AF084B37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8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07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238</Pages>
  <Words>86411</Words>
  <Characters>492545</Characters>
  <Application>Microsoft Office Word</Application>
  <DocSecurity>0</DocSecurity>
  <Lines>4104</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Юлия В. Шевченко</cp:lastModifiedBy>
  <cp:revision>2</cp:revision>
  <cp:lastPrinted>2020-04-21T11:21:00Z</cp:lastPrinted>
  <dcterms:created xsi:type="dcterms:W3CDTF">2020-04-21T12:07:00Z</dcterms:created>
  <dcterms:modified xsi:type="dcterms:W3CDTF">2020-04-21T12:07:00Z</dcterms:modified>
</cp:coreProperties>
</file>